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53C8C" w14:textId="77777777" w:rsidR="00342BFC" w:rsidRDefault="00342BFC" w:rsidP="00342BFC">
      <w:pPr>
        <w:pStyle w:val="paragraph"/>
        <w:spacing w:before="0" w:beforeAutospacing="0" w:after="0" w:afterAutospacing="0"/>
        <w:textAlignment w:val="baseline"/>
        <w:rPr>
          <w:rFonts w:ascii="Segoe UI" w:hAnsi="Segoe UI" w:cs="Segoe UI"/>
          <w:sz w:val="18"/>
          <w:szCs w:val="18"/>
        </w:rPr>
      </w:pPr>
      <w:r>
        <w:rPr>
          <w:rStyle w:val="normaltextrun"/>
          <w:rFonts w:ascii="Myriad Pro" w:hAnsi="Myriad Pro" w:cs="Segoe UI"/>
          <w:b/>
          <w:bCs/>
          <w:i/>
          <w:iCs/>
          <w:color w:val="0099DB"/>
        </w:rPr>
        <w:t>&lt;Insert date&gt;</w:t>
      </w:r>
      <w:r>
        <w:rPr>
          <w:rStyle w:val="normaltextrun"/>
          <w:rFonts w:ascii="Myriad Pro" w:hAnsi="Myriad Pro" w:cs="Segoe UI"/>
          <w:b/>
          <w:bCs/>
          <w:i/>
          <w:iCs/>
          <w:color w:val="0099DB"/>
          <w:sz w:val="36"/>
          <w:szCs w:val="36"/>
        </w:rPr>
        <w:t> </w:t>
      </w:r>
      <w:r>
        <w:rPr>
          <w:rStyle w:val="eop"/>
          <w:rFonts w:ascii="Myriad Pro" w:hAnsi="Myriad Pro" w:cs="Segoe UI"/>
          <w:sz w:val="36"/>
          <w:szCs w:val="36"/>
        </w:rPr>
        <w:t> </w:t>
      </w:r>
    </w:p>
    <w:p w14:paraId="64609682" w14:textId="77777777" w:rsidR="00342BFC" w:rsidRDefault="00342BFC" w:rsidP="00342BFC">
      <w:pPr>
        <w:pStyle w:val="paragraph"/>
        <w:spacing w:before="0" w:beforeAutospacing="0" w:after="0" w:afterAutospacing="0"/>
        <w:textAlignment w:val="baseline"/>
        <w:rPr>
          <w:rFonts w:ascii="Segoe UI" w:hAnsi="Segoe UI" w:cs="Segoe UI"/>
          <w:sz w:val="18"/>
          <w:szCs w:val="18"/>
        </w:rPr>
      </w:pPr>
      <w:r>
        <w:rPr>
          <w:rStyle w:val="eop"/>
          <w:rFonts w:ascii="Myriad Pro" w:hAnsi="Myriad Pro" w:cs="Segoe UI"/>
          <w:sz w:val="18"/>
          <w:szCs w:val="18"/>
        </w:rPr>
        <w:t> </w:t>
      </w:r>
    </w:p>
    <w:p w14:paraId="687AD649" w14:textId="77777777" w:rsidR="00342BFC" w:rsidRDefault="00342BFC" w:rsidP="00342BFC">
      <w:pPr>
        <w:pStyle w:val="paragraph"/>
        <w:spacing w:before="0" w:beforeAutospacing="0" w:after="0" w:afterAutospacing="0"/>
        <w:textAlignment w:val="baseline"/>
        <w:rPr>
          <w:rFonts w:ascii="Segoe UI" w:hAnsi="Segoe UI" w:cs="Segoe UI"/>
          <w:sz w:val="18"/>
          <w:szCs w:val="18"/>
        </w:rPr>
      </w:pPr>
      <w:r>
        <w:rPr>
          <w:rStyle w:val="normaltextrun"/>
          <w:rFonts w:ascii="Myriad Pro" w:hAnsi="Myriad Pro" w:cs="Segoe UI"/>
          <w:b/>
          <w:bCs/>
          <w:i/>
          <w:iCs/>
          <w:color w:val="0099DB"/>
          <w:sz w:val="36"/>
          <w:szCs w:val="36"/>
        </w:rPr>
        <w:t>Tennis set to resume </w:t>
      </w:r>
      <w:r w:rsidRPr="004D42ED">
        <w:rPr>
          <w:rStyle w:val="normaltextrun"/>
          <w:rFonts w:ascii="Myriad Pro" w:hAnsi="Myriad Pro" w:cs="Segoe UI"/>
          <w:b/>
          <w:bCs/>
          <w:i/>
          <w:iCs/>
          <w:color w:val="0099DB"/>
          <w:sz w:val="36"/>
          <w:szCs w:val="36"/>
        </w:rPr>
        <w:t>at &lt;insert club&gt;</w:t>
      </w:r>
      <w:r w:rsidRPr="004D42ED">
        <w:rPr>
          <w:rStyle w:val="eop"/>
          <w:rFonts w:ascii="Myriad Pro" w:hAnsi="Myriad Pro" w:cs="Segoe UI"/>
          <w:color w:val="0099DB"/>
          <w:sz w:val="36"/>
          <w:szCs w:val="36"/>
        </w:rPr>
        <w:t> </w:t>
      </w:r>
    </w:p>
    <w:p w14:paraId="4B7B9F49" w14:textId="77777777" w:rsidR="00342BFC" w:rsidRDefault="00342BFC" w:rsidP="00342BFC">
      <w:pPr>
        <w:pStyle w:val="paragraph"/>
        <w:spacing w:before="0" w:beforeAutospacing="0" w:after="0" w:afterAutospacing="0"/>
        <w:textAlignment w:val="baseline"/>
        <w:rPr>
          <w:rFonts w:ascii="Segoe UI" w:hAnsi="Segoe UI" w:cs="Segoe UI"/>
          <w:sz w:val="18"/>
          <w:szCs w:val="18"/>
        </w:rPr>
      </w:pPr>
      <w:r>
        <w:rPr>
          <w:rStyle w:val="eop"/>
          <w:rFonts w:ascii="Myriad Pro" w:hAnsi="Myriad Pro" w:cs="Segoe UI"/>
          <w:sz w:val="14"/>
          <w:szCs w:val="14"/>
        </w:rPr>
        <w:t> </w:t>
      </w:r>
    </w:p>
    <w:p w14:paraId="609A9B85" w14:textId="5BFD7D24" w:rsidR="00342BFC" w:rsidRDefault="0043205C" w:rsidP="00342BFC">
      <w:pPr>
        <w:pStyle w:val="paragraph"/>
        <w:spacing w:before="0" w:beforeAutospacing="0" w:after="0" w:afterAutospacing="0"/>
        <w:jc w:val="center"/>
        <w:textAlignment w:val="baseline"/>
        <w:rPr>
          <w:rFonts w:ascii="Segoe UI" w:hAnsi="Segoe UI" w:cs="Segoe UI"/>
          <w:sz w:val="18"/>
          <w:szCs w:val="18"/>
        </w:rPr>
      </w:pPr>
      <w:r>
        <w:rPr>
          <w:rStyle w:val="normaltextrun"/>
          <w:rFonts w:ascii="Myriad Pro" w:hAnsi="Myriad Pro" w:cs="Segoe UI"/>
          <w:b/>
          <w:bCs/>
          <w:color w:val="0099DB"/>
          <w:sz w:val="20"/>
          <w:szCs w:val="20"/>
        </w:rPr>
        <w:t>TENNIS VICTORIA RETURN TO TENNIS</w:t>
      </w:r>
      <w:r w:rsidR="00342BFC">
        <w:rPr>
          <w:rStyle w:val="normaltextrun"/>
          <w:rFonts w:ascii="Myriad Pro" w:hAnsi="Myriad Pro" w:cs="Segoe UI"/>
          <w:b/>
          <w:bCs/>
          <w:color w:val="0099DB"/>
          <w:sz w:val="20"/>
          <w:szCs w:val="20"/>
        </w:rPr>
        <w:t xml:space="preserve"> GUIDELINES </w:t>
      </w:r>
      <w:r w:rsidR="00342BFC" w:rsidRPr="006F4673">
        <w:rPr>
          <w:rStyle w:val="normaltextrun"/>
          <w:rFonts w:ascii="Myriad Pro" w:hAnsi="Myriad Pro" w:cs="Segoe UI"/>
          <w:b/>
          <w:bCs/>
          <w:color w:val="0099DB"/>
          <w:sz w:val="20"/>
          <w:szCs w:val="20"/>
        </w:rPr>
        <w:t xml:space="preserve">FOR </w:t>
      </w:r>
      <w:r w:rsidR="00342BFC" w:rsidRPr="006F4673">
        <w:rPr>
          <w:rStyle w:val="normaltextrun"/>
          <w:rFonts w:ascii="Myriad Pro" w:hAnsi="Myriad Pro" w:cs="Segoe UI"/>
          <w:b/>
          <w:bCs/>
          <w:color w:val="009BDE"/>
          <w:sz w:val="20"/>
          <w:szCs w:val="20"/>
        </w:rPr>
        <w:t xml:space="preserve">DOWNLOAD </w:t>
      </w:r>
      <w:hyperlink r:id="rId7" w:history="1">
        <w:r w:rsidR="00342BFC" w:rsidRPr="006F4673">
          <w:rPr>
            <w:rStyle w:val="Hyperlink"/>
            <w:rFonts w:ascii="Myriad Pro" w:hAnsi="Myriad Pro" w:cs="Segoe UI"/>
            <w:b/>
            <w:bCs/>
            <w:color w:val="009BDE"/>
            <w:sz w:val="20"/>
            <w:szCs w:val="20"/>
          </w:rPr>
          <w:t>HERE</w:t>
        </w:r>
      </w:hyperlink>
      <w:r w:rsidR="00342BFC" w:rsidRPr="006F4673">
        <w:rPr>
          <w:rStyle w:val="eop"/>
          <w:rFonts w:ascii="Myriad Pro" w:hAnsi="Myriad Pro" w:cs="Segoe UI"/>
          <w:color w:val="009BDE"/>
          <w:sz w:val="20"/>
          <w:szCs w:val="20"/>
        </w:rPr>
        <w:t> </w:t>
      </w:r>
    </w:p>
    <w:p w14:paraId="264D1BA7" w14:textId="77777777" w:rsidR="00342BFC" w:rsidRDefault="00342BFC" w:rsidP="00342BFC">
      <w:pPr>
        <w:pStyle w:val="paragraph"/>
        <w:spacing w:before="0" w:beforeAutospacing="0" w:after="0" w:afterAutospacing="0"/>
        <w:textAlignment w:val="baseline"/>
        <w:rPr>
          <w:rFonts w:ascii="Segoe UI" w:hAnsi="Segoe UI" w:cs="Segoe UI"/>
          <w:sz w:val="18"/>
          <w:szCs w:val="18"/>
        </w:rPr>
      </w:pPr>
      <w:r>
        <w:rPr>
          <w:rStyle w:val="eop"/>
          <w:rFonts w:ascii="Myriad Pro" w:hAnsi="Myriad Pro" w:cs="Segoe UI"/>
          <w:sz w:val="18"/>
          <w:szCs w:val="18"/>
        </w:rPr>
        <w:t> </w:t>
      </w:r>
    </w:p>
    <w:p w14:paraId="39CD14B8" w14:textId="19DBDBC2" w:rsidR="00342BFC" w:rsidRPr="00D54B8A" w:rsidRDefault="00342BFC" w:rsidP="00342BFC">
      <w:pPr>
        <w:pStyle w:val="paragraph"/>
        <w:spacing w:before="0" w:beforeAutospacing="0" w:after="0" w:afterAutospacing="0"/>
        <w:textAlignment w:val="baseline"/>
        <w:rPr>
          <w:rStyle w:val="eop"/>
          <w:rFonts w:ascii="Myriad Pro" w:hAnsi="Myriad Pro" w:cs="Segoe UI"/>
          <w:sz w:val="20"/>
          <w:szCs w:val="20"/>
        </w:rPr>
      </w:pPr>
      <w:r w:rsidRPr="00D54B8A">
        <w:rPr>
          <w:rStyle w:val="normaltextrun"/>
          <w:rFonts w:ascii="Myriad Pro" w:hAnsi="Myriad Pro" w:cs="Segoe UI"/>
          <w:b/>
          <w:bCs/>
          <w:sz w:val="20"/>
          <w:szCs w:val="20"/>
        </w:rPr>
        <w:t>Tennis clubs and centres across Victoria are set to reopen</w:t>
      </w:r>
      <w:r w:rsidRPr="00D54B8A">
        <w:rPr>
          <w:rStyle w:val="normaltextrun"/>
          <w:rFonts w:ascii="Myriad Pro" w:hAnsi="Myriad Pro" w:cs="Segoe UI"/>
          <w:sz w:val="20"/>
          <w:szCs w:val="20"/>
        </w:rPr>
        <w:t> based on </w:t>
      </w:r>
      <w:r w:rsidR="0043205C" w:rsidRPr="00D54B8A">
        <w:rPr>
          <w:rStyle w:val="normaltextrun"/>
          <w:rFonts w:ascii="Myriad Pro" w:hAnsi="Myriad Pro" w:cs="Segoe UI"/>
          <w:b/>
          <w:bCs/>
          <w:sz w:val="20"/>
          <w:szCs w:val="20"/>
        </w:rPr>
        <w:t>Tennis Victoria’s Return to Tennis</w:t>
      </w:r>
      <w:r w:rsidRPr="00D54B8A">
        <w:rPr>
          <w:rStyle w:val="normaltextrun"/>
          <w:rFonts w:ascii="Myriad Pro" w:hAnsi="Myriad Pro" w:cs="Segoe UI"/>
          <w:b/>
          <w:bCs/>
          <w:sz w:val="20"/>
          <w:szCs w:val="20"/>
        </w:rPr>
        <w:t xml:space="preserve"> Guidelines</w:t>
      </w:r>
      <w:r w:rsidRPr="00D54B8A">
        <w:rPr>
          <w:rStyle w:val="normaltextrun"/>
          <w:rFonts w:ascii="Myriad Pro" w:hAnsi="Myriad Pro" w:cs="Segoe UI"/>
          <w:sz w:val="20"/>
          <w:szCs w:val="20"/>
        </w:rPr>
        <w:t xml:space="preserve">. The guidelines provide details on how tennis can operate within Federal and State </w:t>
      </w:r>
      <w:r w:rsidR="006E36CF" w:rsidRPr="00D54B8A">
        <w:rPr>
          <w:rStyle w:val="normaltextrun"/>
          <w:rFonts w:ascii="Myriad Pro" w:hAnsi="Myriad Pro" w:cs="Segoe UI"/>
          <w:sz w:val="20"/>
          <w:szCs w:val="20"/>
        </w:rPr>
        <w:t xml:space="preserve">restrictions </w:t>
      </w:r>
      <w:r w:rsidRPr="00D54B8A">
        <w:rPr>
          <w:rStyle w:val="normaltextrun"/>
          <w:rFonts w:ascii="Myriad Pro" w:hAnsi="Myriad Pro" w:cs="Segoe UI"/>
          <w:sz w:val="20"/>
          <w:szCs w:val="20"/>
        </w:rPr>
        <w:t xml:space="preserve">updated on </w:t>
      </w:r>
      <w:r w:rsidR="001538BA">
        <w:rPr>
          <w:rStyle w:val="normaltextrun"/>
          <w:rFonts w:ascii="Myriad Pro" w:hAnsi="Myriad Pro" w:cs="Segoe UI"/>
          <w:sz w:val="20"/>
          <w:szCs w:val="20"/>
        </w:rPr>
        <w:t>11 May 2020</w:t>
      </w:r>
      <w:r w:rsidR="00391D30">
        <w:rPr>
          <w:rStyle w:val="normaltextrun"/>
          <w:rFonts w:ascii="Myriad Pro" w:hAnsi="Myriad Pro" w:cs="Segoe UI"/>
          <w:sz w:val="20"/>
          <w:szCs w:val="20"/>
        </w:rPr>
        <w:t>, with further updates on 1 June 2020.</w:t>
      </w:r>
    </w:p>
    <w:p w14:paraId="5C136644" w14:textId="0349284F" w:rsidR="002779E1" w:rsidRPr="00D54B8A" w:rsidRDefault="00391D30" w:rsidP="002779E1">
      <w:pPr>
        <w:pStyle w:val="paragraph"/>
        <w:textAlignment w:val="baseline"/>
        <w:rPr>
          <w:rFonts w:ascii="Myriad Pro" w:hAnsi="Myriad Pro" w:cs="Segoe UI"/>
          <w:sz w:val="20"/>
          <w:szCs w:val="18"/>
        </w:rPr>
      </w:pPr>
      <w:r>
        <w:rPr>
          <w:rFonts w:ascii="Myriad Pro" w:hAnsi="Myriad Pro" w:cs="Segoe UI"/>
          <w:sz w:val="20"/>
          <w:szCs w:val="18"/>
        </w:rPr>
        <w:t>The gradual</w:t>
      </w:r>
      <w:r w:rsidR="002779E1" w:rsidRPr="00D54B8A">
        <w:rPr>
          <w:rFonts w:ascii="Myriad Pro" w:hAnsi="Myriad Pro" w:cs="Segoe UI"/>
          <w:sz w:val="20"/>
          <w:szCs w:val="18"/>
        </w:rPr>
        <w:t xml:space="preserve"> ease </w:t>
      </w:r>
      <w:r>
        <w:rPr>
          <w:rFonts w:ascii="Myriad Pro" w:hAnsi="Myriad Pro" w:cs="Segoe UI"/>
          <w:sz w:val="20"/>
          <w:szCs w:val="18"/>
        </w:rPr>
        <w:t xml:space="preserve">of </w:t>
      </w:r>
      <w:r w:rsidR="007E5F09">
        <w:rPr>
          <w:rFonts w:ascii="Myriad Pro" w:hAnsi="Myriad Pro" w:cs="Segoe UI"/>
          <w:sz w:val="20"/>
          <w:szCs w:val="18"/>
        </w:rPr>
        <w:t xml:space="preserve">restrictions </w:t>
      </w:r>
      <w:r>
        <w:rPr>
          <w:rFonts w:ascii="Myriad Pro" w:hAnsi="Myriad Pro" w:cs="Segoe UI"/>
          <w:sz w:val="20"/>
          <w:szCs w:val="18"/>
        </w:rPr>
        <w:t xml:space="preserve">means </w:t>
      </w:r>
      <w:r w:rsidR="002779E1" w:rsidRPr="00D54B8A">
        <w:rPr>
          <w:rFonts w:ascii="Myriad Pro" w:hAnsi="Myriad Pro" w:cs="Segoe UI"/>
          <w:sz w:val="20"/>
          <w:szCs w:val="18"/>
        </w:rPr>
        <w:t xml:space="preserve">tennis can </w:t>
      </w:r>
      <w:r>
        <w:rPr>
          <w:rFonts w:ascii="Myriad Pro" w:hAnsi="Myriad Pro" w:cs="Segoe UI"/>
          <w:sz w:val="20"/>
          <w:szCs w:val="18"/>
        </w:rPr>
        <w:t xml:space="preserve">continue to be played </w:t>
      </w:r>
      <w:r w:rsidR="002779E1" w:rsidRPr="00D54B8A">
        <w:rPr>
          <w:rFonts w:ascii="Myriad Pro" w:hAnsi="Myriad Pro" w:cs="Segoe UI"/>
          <w:sz w:val="20"/>
          <w:szCs w:val="18"/>
        </w:rPr>
        <w:t>in a limited way.</w:t>
      </w:r>
      <w:r w:rsidR="00B4732D">
        <w:rPr>
          <w:rFonts w:ascii="Myriad Pro" w:hAnsi="Myriad Pro" w:cs="Segoe UI"/>
          <w:sz w:val="20"/>
          <w:szCs w:val="18"/>
        </w:rPr>
        <w:t xml:space="preserve"> </w:t>
      </w:r>
    </w:p>
    <w:p w14:paraId="2B44F5B1" w14:textId="77777777" w:rsidR="002779E1" w:rsidRPr="00D54B8A" w:rsidRDefault="002779E1" w:rsidP="002779E1">
      <w:pPr>
        <w:pStyle w:val="paragraph"/>
        <w:textAlignment w:val="baseline"/>
        <w:rPr>
          <w:rFonts w:ascii="Myriad Pro" w:hAnsi="Myriad Pro" w:cs="Segoe UI"/>
          <w:b/>
          <w:sz w:val="20"/>
          <w:szCs w:val="18"/>
        </w:rPr>
      </w:pPr>
      <w:r w:rsidRPr="00D54B8A">
        <w:rPr>
          <w:rFonts w:ascii="Myriad Pro" w:hAnsi="Myriad Pro" w:cs="Segoe UI"/>
          <w:b/>
          <w:sz w:val="20"/>
          <w:szCs w:val="18"/>
        </w:rPr>
        <w:t>What does this mean for tennis in Victoria?</w:t>
      </w:r>
      <w:bookmarkStart w:id="0" w:name="_GoBack"/>
      <w:bookmarkEnd w:id="0"/>
    </w:p>
    <w:p w14:paraId="0F92620B" w14:textId="035B8541" w:rsidR="002779E1" w:rsidRPr="00D54B8A" w:rsidRDefault="006A78A2" w:rsidP="002779E1">
      <w:pPr>
        <w:pStyle w:val="paragraph"/>
        <w:numPr>
          <w:ilvl w:val="0"/>
          <w:numId w:val="6"/>
        </w:numPr>
        <w:textAlignment w:val="baseline"/>
        <w:rPr>
          <w:rFonts w:ascii="Myriad Pro" w:hAnsi="Myriad Pro" w:cs="Segoe UI"/>
          <w:b/>
          <w:sz w:val="20"/>
          <w:szCs w:val="18"/>
        </w:rPr>
      </w:pPr>
      <w:r>
        <w:rPr>
          <w:rFonts w:ascii="Myriad Pro" w:hAnsi="Myriad Pro" w:cs="Segoe UI"/>
          <w:sz w:val="20"/>
          <w:szCs w:val="18"/>
        </w:rPr>
        <w:t>Gatherings of no more than 20</w:t>
      </w:r>
      <w:r w:rsidR="002779E1" w:rsidRPr="00D54B8A">
        <w:rPr>
          <w:rFonts w:ascii="Myriad Pro" w:hAnsi="Myriad Pro" w:cs="Segoe UI"/>
          <w:sz w:val="20"/>
          <w:szCs w:val="18"/>
        </w:rPr>
        <w:t xml:space="preserve"> </w:t>
      </w:r>
    </w:p>
    <w:p w14:paraId="7DC7F232" w14:textId="77777777" w:rsidR="002779E1" w:rsidRPr="00D54B8A" w:rsidRDefault="002779E1" w:rsidP="002779E1">
      <w:pPr>
        <w:pStyle w:val="paragraph"/>
        <w:numPr>
          <w:ilvl w:val="1"/>
          <w:numId w:val="6"/>
        </w:numPr>
        <w:textAlignment w:val="baseline"/>
        <w:rPr>
          <w:rFonts w:ascii="Myriad Pro" w:hAnsi="Myriad Pro" w:cs="Segoe UI"/>
          <w:b/>
          <w:sz w:val="20"/>
          <w:szCs w:val="18"/>
        </w:rPr>
      </w:pPr>
      <w:r w:rsidRPr="00D54B8A">
        <w:rPr>
          <w:rFonts w:ascii="Myriad Pro" w:hAnsi="Myriad Pro" w:cs="Segoe UI"/>
          <w:sz w:val="20"/>
          <w:szCs w:val="18"/>
        </w:rPr>
        <w:t xml:space="preserve">Singles or doubles </w:t>
      </w:r>
    </w:p>
    <w:p w14:paraId="7AA35CD3" w14:textId="78675325" w:rsidR="002779E1" w:rsidRPr="00D54B8A" w:rsidRDefault="002779E1" w:rsidP="002779E1">
      <w:pPr>
        <w:pStyle w:val="paragraph"/>
        <w:numPr>
          <w:ilvl w:val="1"/>
          <w:numId w:val="6"/>
        </w:numPr>
        <w:textAlignment w:val="baseline"/>
        <w:rPr>
          <w:rFonts w:ascii="Myriad Pro" w:hAnsi="Myriad Pro" w:cs="Segoe UI"/>
          <w:b/>
          <w:sz w:val="20"/>
          <w:szCs w:val="18"/>
        </w:rPr>
      </w:pPr>
      <w:r w:rsidRPr="00D54B8A">
        <w:rPr>
          <w:rFonts w:ascii="Myriad Pro" w:hAnsi="Myriad Pro" w:cs="Segoe UI"/>
          <w:sz w:val="20"/>
          <w:szCs w:val="18"/>
        </w:rPr>
        <w:t xml:space="preserve">Small group coaching. </w:t>
      </w:r>
    </w:p>
    <w:p w14:paraId="4A32A4B8" w14:textId="77777777" w:rsidR="00D54B8A" w:rsidRPr="00D54B8A" w:rsidRDefault="00D54B8A" w:rsidP="00D54B8A">
      <w:pPr>
        <w:pStyle w:val="paragraph"/>
        <w:numPr>
          <w:ilvl w:val="0"/>
          <w:numId w:val="6"/>
        </w:numPr>
        <w:textAlignment w:val="baseline"/>
        <w:rPr>
          <w:rFonts w:ascii="Myriad Pro" w:hAnsi="Myriad Pro" w:cs="Segoe UI"/>
          <w:sz w:val="20"/>
          <w:szCs w:val="18"/>
        </w:rPr>
      </w:pPr>
      <w:r w:rsidRPr="00D54B8A">
        <w:rPr>
          <w:rFonts w:ascii="Myriad Pro" w:hAnsi="Myriad Pro" w:cs="Segoe UI"/>
          <w:sz w:val="20"/>
          <w:szCs w:val="18"/>
        </w:rPr>
        <w:t xml:space="preserve">All activities must be on outdoor courts. </w:t>
      </w:r>
    </w:p>
    <w:p w14:paraId="560278D6" w14:textId="4A0D97C4" w:rsidR="00342BFC" w:rsidRPr="00D54B8A" w:rsidRDefault="00D54B8A" w:rsidP="00D54B8A">
      <w:pPr>
        <w:pStyle w:val="paragraph"/>
        <w:numPr>
          <w:ilvl w:val="0"/>
          <w:numId w:val="6"/>
        </w:numPr>
        <w:textAlignment w:val="baseline"/>
        <w:rPr>
          <w:rFonts w:ascii="Segoe UI" w:hAnsi="Segoe UI" w:cs="Segoe UI"/>
          <w:sz w:val="18"/>
          <w:szCs w:val="18"/>
        </w:rPr>
      </w:pPr>
      <w:r w:rsidRPr="00D54B8A">
        <w:rPr>
          <w:rFonts w:ascii="Myriad Pro" w:hAnsi="Myriad Pro" w:cs="Segoe UI"/>
          <w:sz w:val="20"/>
          <w:szCs w:val="18"/>
        </w:rPr>
        <w:t xml:space="preserve">Association </w:t>
      </w:r>
      <w:r w:rsidR="00391D30">
        <w:rPr>
          <w:rFonts w:ascii="Myriad Pro" w:hAnsi="Myriad Pro" w:cs="Segoe UI"/>
          <w:sz w:val="20"/>
          <w:szCs w:val="18"/>
        </w:rPr>
        <w:t xml:space="preserve">and </w:t>
      </w:r>
      <w:r w:rsidRPr="00D54B8A">
        <w:rPr>
          <w:rFonts w:ascii="Myriad Pro" w:hAnsi="Myriad Pro" w:cs="Segoe UI"/>
          <w:sz w:val="20"/>
          <w:szCs w:val="18"/>
        </w:rPr>
        <w:t>Competition is not permitted.</w:t>
      </w:r>
      <w:r w:rsidRPr="00D54B8A">
        <w:rPr>
          <w:rFonts w:ascii="Segoe UI" w:hAnsi="Segoe UI" w:cs="Segoe UI"/>
          <w:sz w:val="18"/>
          <w:szCs w:val="18"/>
        </w:rPr>
        <w:t xml:space="preserve"> </w:t>
      </w:r>
    </w:p>
    <w:p w14:paraId="37E2896D" w14:textId="21A0259E" w:rsidR="00342BFC" w:rsidRPr="00D54B8A" w:rsidRDefault="006E36CF" w:rsidP="00342BFC">
      <w:pPr>
        <w:pStyle w:val="paragraph"/>
        <w:spacing w:before="0" w:beforeAutospacing="0" w:after="0" w:afterAutospacing="0"/>
        <w:textAlignment w:val="baseline"/>
        <w:rPr>
          <w:rFonts w:ascii="Segoe UI" w:hAnsi="Segoe UI" w:cs="Segoe UI"/>
          <w:sz w:val="18"/>
          <w:szCs w:val="18"/>
        </w:rPr>
      </w:pPr>
      <w:r w:rsidRPr="00D54B8A">
        <w:rPr>
          <w:rStyle w:val="normaltextrun"/>
          <w:rFonts w:ascii="Myriad Pro" w:hAnsi="Myriad Pro" w:cs="Segoe UI"/>
          <w:sz w:val="20"/>
          <w:szCs w:val="20"/>
        </w:rPr>
        <w:t xml:space="preserve">Tennis provides </w:t>
      </w:r>
      <w:r w:rsidR="0020193F">
        <w:rPr>
          <w:rStyle w:val="normaltextrun"/>
          <w:rFonts w:ascii="Myriad Pro" w:hAnsi="Myriad Pro" w:cs="Segoe UI"/>
          <w:sz w:val="20"/>
          <w:szCs w:val="20"/>
        </w:rPr>
        <w:t>great</w:t>
      </w:r>
      <w:r w:rsidR="00342BFC" w:rsidRPr="00D54B8A">
        <w:rPr>
          <w:rStyle w:val="normaltextrun"/>
          <w:rFonts w:ascii="Myriad Pro" w:hAnsi="Myriad Pro" w:cs="Segoe UI"/>
          <w:sz w:val="20"/>
          <w:szCs w:val="20"/>
        </w:rPr>
        <w:t xml:space="preserve"> opportunities </w:t>
      </w:r>
      <w:r w:rsidRPr="00D54B8A">
        <w:rPr>
          <w:rStyle w:val="normaltextrun"/>
          <w:rFonts w:ascii="Myriad Pro" w:hAnsi="Myriad Pro" w:cs="Segoe UI"/>
          <w:sz w:val="20"/>
          <w:szCs w:val="20"/>
        </w:rPr>
        <w:t>to </w:t>
      </w:r>
      <w:r w:rsidR="00342BFC" w:rsidRPr="00D54B8A">
        <w:rPr>
          <w:rStyle w:val="normaltextrun"/>
          <w:rFonts w:ascii="Myriad Pro" w:hAnsi="Myriad Pro" w:cs="Segoe UI"/>
          <w:b/>
          <w:bCs/>
          <w:sz w:val="20"/>
          <w:szCs w:val="20"/>
        </w:rPr>
        <w:t>be active in a</w:t>
      </w:r>
      <w:r w:rsidRPr="00D54B8A">
        <w:rPr>
          <w:rStyle w:val="normaltextrun"/>
          <w:rFonts w:ascii="Myriad Pro" w:hAnsi="Myriad Pro" w:cs="Segoe UI"/>
          <w:b/>
          <w:bCs/>
          <w:sz w:val="20"/>
          <w:szCs w:val="20"/>
        </w:rPr>
        <w:t>n</w:t>
      </w:r>
      <w:r w:rsidR="002779E1" w:rsidRPr="00D54B8A">
        <w:rPr>
          <w:rStyle w:val="normaltextrun"/>
          <w:rFonts w:ascii="Myriad Pro" w:hAnsi="Myriad Pro" w:cs="Segoe UI"/>
          <w:b/>
          <w:bCs/>
          <w:sz w:val="20"/>
          <w:szCs w:val="20"/>
        </w:rPr>
        <w:t xml:space="preserve"> </w:t>
      </w:r>
      <w:r w:rsidR="00342BFC" w:rsidRPr="00D54B8A">
        <w:rPr>
          <w:rStyle w:val="normaltextrun"/>
          <w:rFonts w:ascii="Myriad Pro" w:hAnsi="Myriad Pro" w:cs="Segoe UI"/>
          <w:b/>
          <w:bCs/>
          <w:sz w:val="20"/>
          <w:szCs w:val="20"/>
        </w:rPr>
        <w:t>environment</w:t>
      </w:r>
      <w:r w:rsidRPr="00D54B8A">
        <w:rPr>
          <w:rStyle w:val="normaltextrun"/>
          <w:rFonts w:ascii="Myriad Pro" w:hAnsi="Myriad Pro" w:cs="Segoe UI"/>
          <w:b/>
          <w:bCs/>
          <w:sz w:val="20"/>
          <w:szCs w:val="20"/>
        </w:rPr>
        <w:t xml:space="preserve"> that can enable social distancing </w:t>
      </w:r>
      <w:proofErr w:type="gramStart"/>
      <w:r w:rsidRPr="00D54B8A">
        <w:rPr>
          <w:rStyle w:val="normaltextrun"/>
          <w:rFonts w:ascii="Myriad Pro" w:hAnsi="Myriad Pro" w:cs="Segoe UI"/>
          <w:b/>
          <w:bCs/>
          <w:sz w:val="20"/>
          <w:szCs w:val="20"/>
        </w:rPr>
        <w:t>rules</w:t>
      </w:r>
      <w:proofErr w:type="gramEnd"/>
      <w:r w:rsidRPr="00D54B8A">
        <w:rPr>
          <w:rStyle w:val="normaltextrun"/>
          <w:rFonts w:ascii="Myriad Pro" w:hAnsi="Myriad Pro" w:cs="Segoe UI"/>
          <w:b/>
          <w:bCs/>
          <w:sz w:val="20"/>
          <w:szCs w:val="20"/>
        </w:rPr>
        <w:t xml:space="preserve"> to be observed</w:t>
      </w:r>
      <w:r w:rsidR="00342BFC" w:rsidRPr="00D54B8A">
        <w:rPr>
          <w:rStyle w:val="normaltextrun"/>
          <w:rFonts w:ascii="Myriad Pro" w:hAnsi="Myriad Pro" w:cs="Segoe UI"/>
          <w:b/>
          <w:bCs/>
          <w:sz w:val="20"/>
          <w:szCs w:val="20"/>
        </w:rPr>
        <w:t>.</w:t>
      </w:r>
      <w:r w:rsidR="00342BFC" w:rsidRPr="00D54B8A">
        <w:rPr>
          <w:rStyle w:val="eop"/>
          <w:rFonts w:ascii="Myriad Pro" w:hAnsi="Myriad Pro" w:cs="Segoe UI"/>
          <w:sz w:val="20"/>
          <w:szCs w:val="20"/>
        </w:rPr>
        <w:t> </w:t>
      </w:r>
    </w:p>
    <w:p w14:paraId="08BEF2B8" w14:textId="77777777" w:rsidR="00342BFC" w:rsidRPr="00D54B8A" w:rsidRDefault="00342BFC" w:rsidP="00342BFC">
      <w:pPr>
        <w:pStyle w:val="paragraph"/>
        <w:spacing w:before="0" w:beforeAutospacing="0" w:after="0" w:afterAutospacing="0"/>
        <w:textAlignment w:val="baseline"/>
        <w:rPr>
          <w:rFonts w:ascii="Segoe UI" w:hAnsi="Segoe UI" w:cs="Segoe UI"/>
          <w:sz w:val="18"/>
          <w:szCs w:val="18"/>
        </w:rPr>
      </w:pPr>
      <w:r w:rsidRPr="00D54B8A">
        <w:rPr>
          <w:rStyle w:val="eop"/>
          <w:rFonts w:ascii="Myriad Pro" w:hAnsi="Myriad Pro" w:cs="Segoe UI"/>
          <w:sz w:val="20"/>
          <w:szCs w:val="20"/>
        </w:rPr>
        <w:t> </w:t>
      </w:r>
    </w:p>
    <w:p w14:paraId="20EB4260" w14:textId="77777777" w:rsidR="00D54B8A" w:rsidRDefault="006E36CF" w:rsidP="00342BFC">
      <w:pPr>
        <w:pStyle w:val="paragraph"/>
        <w:spacing w:before="0" w:beforeAutospacing="0" w:after="0" w:afterAutospacing="0"/>
        <w:textAlignment w:val="baseline"/>
        <w:rPr>
          <w:rStyle w:val="normaltextrun"/>
          <w:rFonts w:ascii="Myriad Pro" w:hAnsi="Myriad Pro" w:cs="Segoe UI"/>
          <w:sz w:val="20"/>
          <w:szCs w:val="20"/>
        </w:rPr>
      </w:pPr>
      <w:r w:rsidRPr="00D54B8A">
        <w:rPr>
          <w:rStyle w:val="normaltextrun"/>
          <w:rFonts w:ascii="Myriad Pro" w:hAnsi="Myriad Pro" w:cs="Segoe UI"/>
          <w:sz w:val="20"/>
          <w:szCs w:val="20"/>
        </w:rPr>
        <w:t>By following Tennis Victoria’s</w:t>
      </w:r>
      <w:r w:rsidR="00342BFC" w:rsidRPr="00D54B8A">
        <w:rPr>
          <w:rStyle w:val="normaltextrun"/>
          <w:rFonts w:ascii="Myriad Pro" w:hAnsi="Myriad Pro" w:cs="Segoe UI"/>
          <w:sz w:val="20"/>
          <w:szCs w:val="20"/>
        </w:rPr>
        <w:t> </w:t>
      </w:r>
      <w:r w:rsidR="0043205C" w:rsidRPr="00D54B8A">
        <w:rPr>
          <w:rStyle w:val="normaltextrun"/>
          <w:rFonts w:ascii="Myriad Pro" w:hAnsi="Myriad Pro" w:cs="Segoe UI"/>
          <w:b/>
          <w:bCs/>
          <w:sz w:val="20"/>
          <w:szCs w:val="20"/>
        </w:rPr>
        <w:t>Return to Tennis</w:t>
      </w:r>
      <w:r w:rsidR="00342BFC" w:rsidRPr="00D54B8A">
        <w:rPr>
          <w:rStyle w:val="normaltextrun"/>
          <w:rFonts w:ascii="Myriad Pro" w:hAnsi="Myriad Pro" w:cs="Segoe UI"/>
          <w:b/>
          <w:bCs/>
          <w:sz w:val="20"/>
          <w:szCs w:val="20"/>
        </w:rPr>
        <w:t xml:space="preserve"> Guidelines</w:t>
      </w:r>
      <w:r w:rsidR="00342BFC" w:rsidRPr="00D54B8A">
        <w:rPr>
          <w:rStyle w:val="normaltextrun"/>
          <w:rFonts w:ascii="Myriad Pro" w:hAnsi="Myriad Pro" w:cs="Segoe UI"/>
          <w:sz w:val="20"/>
          <w:szCs w:val="20"/>
        </w:rPr>
        <w:t>, </w:t>
      </w:r>
      <w:r w:rsidR="008279EB" w:rsidRPr="00D54B8A">
        <w:rPr>
          <w:rStyle w:val="advancedproofingissue"/>
          <w:rFonts w:ascii="Myriad Pro" w:hAnsi="Myriad Pro" w:cs="Segoe UI"/>
          <w:sz w:val="20"/>
          <w:szCs w:val="20"/>
        </w:rPr>
        <w:t>&lt;insert club&gt; i</w:t>
      </w:r>
      <w:r w:rsidR="00342BFC" w:rsidRPr="00D54B8A">
        <w:rPr>
          <w:rStyle w:val="advancedproofingissue"/>
          <w:rFonts w:ascii="Myriad Pro" w:hAnsi="Myriad Pro" w:cs="Segoe UI"/>
          <w:sz w:val="20"/>
          <w:szCs w:val="20"/>
        </w:rPr>
        <w:t>s able to</w:t>
      </w:r>
      <w:r w:rsidR="008279EB" w:rsidRPr="00D54B8A">
        <w:rPr>
          <w:rStyle w:val="advancedproofingissue"/>
          <w:rFonts w:ascii="Myriad Pro" w:hAnsi="Myriad Pro" w:cs="Segoe UI"/>
          <w:sz w:val="20"/>
          <w:szCs w:val="20"/>
        </w:rPr>
        <w:t xml:space="preserve"> provide playing</w:t>
      </w:r>
      <w:r w:rsidR="008279EB" w:rsidRPr="00D54B8A">
        <w:rPr>
          <w:rStyle w:val="normaltextrun"/>
          <w:rFonts w:ascii="Myriad Pro" w:hAnsi="Myriad Pro" w:cs="Segoe UI"/>
          <w:sz w:val="20"/>
          <w:szCs w:val="20"/>
        </w:rPr>
        <w:t xml:space="preserve"> </w:t>
      </w:r>
      <w:r w:rsidR="00342BFC" w:rsidRPr="00D54B8A">
        <w:rPr>
          <w:rStyle w:val="normaltextrun"/>
          <w:rFonts w:ascii="Myriad Pro" w:hAnsi="Myriad Pro" w:cs="Segoe UI"/>
          <w:sz w:val="20"/>
          <w:szCs w:val="20"/>
        </w:rPr>
        <w:t xml:space="preserve">opportunities </w:t>
      </w:r>
      <w:r w:rsidR="00D54B8A">
        <w:rPr>
          <w:rStyle w:val="normaltextrun"/>
          <w:rFonts w:ascii="Myriad Pro" w:hAnsi="Myriad Pro" w:cs="Segoe UI"/>
          <w:sz w:val="20"/>
          <w:szCs w:val="20"/>
        </w:rPr>
        <w:t>to</w:t>
      </w:r>
      <w:r w:rsidRPr="00D54B8A">
        <w:rPr>
          <w:rStyle w:val="normaltextrun"/>
          <w:rFonts w:ascii="Myriad Pro" w:hAnsi="Myriad Pro" w:cs="Segoe UI"/>
          <w:sz w:val="20"/>
          <w:szCs w:val="20"/>
        </w:rPr>
        <w:t xml:space="preserve"> </w:t>
      </w:r>
      <w:r w:rsidR="00342BFC" w:rsidRPr="00D54B8A">
        <w:rPr>
          <w:rStyle w:val="normaltextrun"/>
          <w:rFonts w:ascii="Myriad Pro" w:hAnsi="Myriad Pro" w:cs="Segoe UI"/>
          <w:sz w:val="20"/>
          <w:szCs w:val="20"/>
        </w:rPr>
        <w:t xml:space="preserve">our community </w:t>
      </w:r>
      <w:r w:rsidRPr="00D54B8A">
        <w:rPr>
          <w:rStyle w:val="normaltextrun"/>
          <w:rFonts w:ascii="Myriad Pro" w:hAnsi="Myriad Pro" w:cs="Segoe UI"/>
          <w:sz w:val="20"/>
          <w:szCs w:val="20"/>
        </w:rPr>
        <w:t>to help boost both physical health and mental wellbeing.</w:t>
      </w:r>
    </w:p>
    <w:p w14:paraId="5575A553" w14:textId="7C5E20AF" w:rsidR="00342BFC" w:rsidRPr="00D54B8A" w:rsidRDefault="00342BFC" w:rsidP="00342BFC">
      <w:pPr>
        <w:pStyle w:val="paragraph"/>
        <w:spacing w:before="0" w:beforeAutospacing="0" w:after="0" w:afterAutospacing="0"/>
        <w:textAlignment w:val="baseline"/>
        <w:rPr>
          <w:rFonts w:ascii="Segoe UI" w:hAnsi="Segoe UI" w:cs="Segoe UI"/>
          <w:sz w:val="18"/>
          <w:szCs w:val="18"/>
        </w:rPr>
      </w:pPr>
      <w:r w:rsidRPr="00D54B8A">
        <w:rPr>
          <w:rStyle w:val="eop"/>
          <w:rFonts w:ascii="Myriad Pro" w:hAnsi="Myriad Pro" w:cs="Segoe UI"/>
          <w:sz w:val="20"/>
          <w:szCs w:val="20"/>
        </w:rPr>
        <w:t> </w:t>
      </w:r>
    </w:p>
    <w:p w14:paraId="1D544D20" w14:textId="52AFFD5E" w:rsidR="006E36CF" w:rsidRPr="00D54B8A" w:rsidRDefault="006E36CF" w:rsidP="006E36CF">
      <w:pPr>
        <w:pStyle w:val="paragraph"/>
        <w:spacing w:before="0" w:beforeAutospacing="0" w:after="0" w:afterAutospacing="0"/>
        <w:textAlignment w:val="baseline"/>
        <w:rPr>
          <w:rStyle w:val="normaltextrun"/>
          <w:rFonts w:ascii="Myriad Pro" w:hAnsi="Myriad Pro" w:cs="Segoe UI"/>
          <w:sz w:val="20"/>
          <w:szCs w:val="20"/>
        </w:rPr>
      </w:pPr>
      <w:r w:rsidRPr="00D54B8A">
        <w:rPr>
          <w:rStyle w:val="normaltextrun"/>
          <w:rFonts w:ascii="Myriad Pro" w:hAnsi="Myriad Pro" w:cs="Segoe UI"/>
          <w:sz w:val="20"/>
          <w:szCs w:val="20"/>
        </w:rPr>
        <w:t>Tennis Victoria Chief Executive Officer </w:t>
      </w:r>
      <w:r w:rsidRPr="00D54B8A">
        <w:rPr>
          <w:rStyle w:val="normaltextrun"/>
          <w:rFonts w:ascii="Myriad Pro" w:hAnsi="Myriad Pro" w:cs="Segoe UI"/>
          <w:b/>
          <w:bCs/>
          <w:sz w:val="20"/>
          <w:szCs w:val="20"/>
        </w:rPr>
        <w:t>Ruth Holdaway MBE</w:t>
      </w:r>
      <w:r w:rsidRPr="00D54B8A">
        <w:rPr>
          <w:rStyle w:val="normaltextrun"/>
          <w:rFonts w:ascii="Myriad Pro" w:hAnsi="Myriad Pro" w:cs="Segoe UI"/>
          <w:sz w:val="20"/>
          <w:szCs w:val="20"/>
        </w:rPr>
        <w:t> said</w:t>
      </w:r>
      <w:r w:rsidR="00D54B8A" w:rsidRPr="00D54B8A">
        <w:rPr>
          <w:rStyle w:val="normaltextrun"/>
          <w:rFonts w:ascii="Myriad Pro" w:hAnsi="Myriad Pro" w:cs="Segoe UI"/>
          <w:sz w:val="20"/>
          <w:szCs w:val="20"/>
        </w:rPr>
        <w:t>, “</w:t>
      </w:r>
      <w:r w:rsidR="00342BFC" w:rsidRPr="00D54B8A">
        <w:rPr>
          <w:rStyle w:val="normaltextrun"/>
          <w:rFonts w:ascii="Myriad Pro" w:hAnsi="Myriad Pro" w:cs="Segoe UI"/>
          <w:sz w:val="20"/>
          <w:szCs w:val="20"/>
        </w:rPr>
        <w:t xml:space="preserve">We are excited to see coaches and players returning to </w:t>
      </w:r>
      <w:r w:rsidRPr="00D54B8A">
        <w:rPr>
          <w:rStyle w:val="normaltextrun"/>
          <w:rFonts w:ascii="Myriad Pro" w:hAnsi="Myriad Pro" w:cs="Segoe UI"/>
          <w:sz w:val="20"/>
          <w:szCs w:val="20"/>
        </w:rPr>
        <w:t xml:space="preserve">the </w:t>
      </w:r>
      <w:r w:rsidR="00342BFC" w:rsidRPr="00D54B8A">
        <w:rPr>
          <w:rStyle w:val="normaltextrun"/>
          <w:rFonts w:ascii="Myriad Pro" w:hAnsi="Myriad Pro" w:cs="Segoe UI"/>
          <w:sz w:val="20"/>
          <w:szCs w:val="20"/>
        </w:rPr>
        <w:t>courts across Victoria</w:t>
      </w:r>
      <w:r w:rsidRPr="00D54B8A">
        <w:rPr>
          <w:rStyle w:val="normaltextrun"/>
          <w:rFonts w:ascii="Myriad Pro" w:hAnsi="Myriad Pro" w:cs="Segoe UI"/>
          <w:sz w:val="20"/>
          <w:szCs w:val="20"/>
        </w:rPr>
        <w:t>.</w:t>
      </w:r>
      <w:r w:rsidR="0020193F">
        <w:rPr>
          <w:rStyle w:val="normaltextrun"/>
          <w:rFonts w:ascii="Myriad Pro" w:hAnsi="Myriad Pro" w:cs="Segoe UI"/>
          <w:sz w:val="20"/>
          <w:szCs w:val="20"/>
        </w:rPr>
        <w:t xml:space="preserve">  The tennis community has been extremely patient and understanding through this difficult time and we want to thank everyone who had to close their courts and businesses for helping manage this public health crisis.</w:t>
      </w:r>
    </w:p>
    <w:p w14:paraId="461F94A6" w14:textId="77777777" w:rsidR="006E36CF" w:rsidRPr="00D54B8A" w:rsidRDefault="006E36CF" w:rsidP="006E36CF">
      <w:pPr>
        <w:pStyle w:val="paragraph"/>
        <w:spacing w:before="0" w:beforeAutospacing="0" w:after="0" w:afterAutospacing="0"/>
        <w:textAlignment w:val="baseline"/>
        <w:rPr>
          <w:rStyle w:val="normaltextrun"/>
          <w:rFonts w:ascii="Myriad Pro" w:hAnsi="Myriad Pro" w:cs="Segoe UI"/>
          <w:sz w:val="20"/>
          <w:szCs w:val="20"/>
        </w:rPr>
      </w:pPr>
    </w:p>
    <w:p w14:paraId="5C66A3A1" w14:textId="5111167A" w:rsidR="00342BFC" w:rsidRDefault="006E36CF" w:rsidP="00342BFC">
      <w:pPr>
        <w:pStyle w:val="paragraph"/>
        <w:spacing w:before="0" w:beforeAutospacing="0" w:after="0" w:afterAutospacing="0"/>
        <w:textAlignment w:val="baseline"/>
        <w:rPr>
          <w:rStyle w:val="eop"/>
          <w:rFonts w:ascii="Myriad Pro" w:hAnsi="Myriad Pro" w:cs="Segoe UI"/>
          <w:sz w:val="20"/>
          <w:szCs w:val="20"/>
        </w:rPr>
      </w:pPr>
      <w:r w:rsidRPr="00D54B8A">
        <w:rPr>
          <w:rStyle w:val="normaltextrun"/>
          <w:rFonts w:ascii="Myriad Pro" w:hAnsi="Myriad Pro" w:cs="Segoe UI"/>
          <w:sz w:val="20"/>
          <w:szCs w:val="20"/>
        </w:rPr>
        <w:t xml:space="preserve">“Tennis Victoria’s Return to Tennis Guidelines and Toolkit will support clubs </w:t>
      </w:r>
      <w:r w:rsidR="0020193F">
        <w:rPr>
          <w:rStyle w:val="normaltextrun"/>
          <w:rFonts w:ascii="Myriad Pro" w:hAnsi="Myriad Pro" w:cs="Segoe UI"/>
          <w:sz w:val="20"/>
          <w:szCs w:val="20"/>
        </w:rPr>
        <w:t xml:space="preserve">and coaches to now reopen on a limited basis whilst </w:t>
      </w:r>
      <w:r w:rsidRPr="00D54B8A">
        <w:rPr>
          <w:rStyle w:val="normaltextrun"/>
          <w:rFonts w:ascii="Myriad Pro" w:hAnsi="Myriad Pro" w:cs="Segoe UI"/>
          <w:sz w:val="20"/>
          <w:szCs w:val="20"/>
        </w:rPr>
        <w:t>observ</w:t>
      </w:r>
      <w:r w:rsidR="0020193F">
        <w:rPr>
          <w:rStyle w:val="normaltextrun"/>
          <w:rFonts w:ascii="Myriad Pro" w:hAnsi="Myriad Pro" w:cs="Segoe UI"/>
          <w:sz w:val="20"/>
          <w:szCs w:val="20"/>
        </w:rPr>
        <w:t>ing</w:t>
      </w:r>
      <w:r w:rsidRPr="00D54B8A">
        <w:rPr>
          <w:rStyle w:val="normaltextrun"/>
          <w:rFonts w:ascii="Myriad Pro" w:hAnsi="Myriad Pro" w:cs="Segoe UI"/>
          <w:sz w:val="20"/>
          <w:szCs w:val="20"/>
        </w:rPr>
        <w:t xml:space="preserve"> social distancing and hygiene protocols which remain a priority for the safety of the community.</w:t>
      </w:r>
      <w:r w:rsidR="00D54B8A">
        <w:rPr>
          <w:rStyle w:val="eop"/>
          <w:rFonts w:ascii="Myriad Pro" w:hAnsi="Myriad Pro" w:cs="Segoe UI"/>
          <w:sz w:val="20"/>
          <w:szCs w:val="20"/>
        </w:rPr>
        <w:t>”</w:t>
      </w:r>
    </w:p>
    <w:p w14:paraId="66F85982" w14:textId="4497D35E" w:rsidR="00342BFC" w:rsidRPr="00D54B8A" w:rsidRDefault="00342BFC" w:rsidP="00342BFC">
      <w:pPr>
        <w:pStyle w:val="paragraph"/>
        <w:spacing w:before="0" w:beforeAutospacing="0" w:after="0" w:afterAutospacing="0"/>
        <w:textAlignment w:val="baseline"/>
        <w:rPr>
          <w:rFonts w:ascii="Segoe UI" w:hAnsi="Segoe UI" w:cs="Segoe UI"/>
          <w:sz w:val="18"/>
          <w:szCs w:val="18"/>
        </w:rPr>
      </w:pPr>
      <w:r w:rsidRPr="00D54B8A">
        <w:rPr>
          <w:rStyle w:val="eop"/>
          <w:rFonts w:ascii="Myriad Pro" w:hAnsi="Myriad Pro" w:cs="Segoe UI"/>
          <w:sz w:val="20"/>
          <w:szCs w:val="20"/>
        </w:rPr>
        <w:t> </w:t>
      </w:r>
    </w:p>
    <w:p w14:paraId="608ED06D" w14:textId="1794B4F5" w:rsidR="00B97830" w:rsidRPr="00D54B8A" w:rsidRDefault="00B97830" w:rsidP="001F1E5B">
      <w:pPr>
        <w:pStyle w:val="paragraph"/>
        <w:spacing w:before="0" w:beforeAutospacing="0" w:after="0" w:afterAutospacing="0"/>
        <w:textAlignment w:val="baseline"/>
        <w:rPr>
          <w:rStyle w:val="normaltextrun"/>
          <w:rFonts w:ascii="Myriad Pro" w:hAnsi="Myriad Pro" w:cs="Segoe UI"/>
          <w:sz w:val="20"/>
          <w:szCs w:val="20"/>
        </w:rPr>
      </w:pPr>
      <w:r w:rsidRPr="00D54B8A">
        <w:rPr>
          <w:rStyle w:val="normaltextrun"/>
          <w:rFonts w:ascii="Myriad Pro" w:hAnsi="Myriad Pro" w:cs="Segoe UI"/>
          <w:sz w:val="20"/>
          <w:szCs w:val="20"/>
        </w:rPr>
        <w:t xml:space="preserve">“Tennis Victoria will continue to work with clubs, coaches and Government to ensure people can play tennis safely </w:t>
      </w:r>
      <w:r w:rsidR="0042205D">
        <w:rPr>
          <w:rStyle w:val="normaltextrun"/>
          <w:rFonts w:ascii="Myriad Pro" w:hAnsi="Myriad Pro" w:cs="Segoe UI"/>
          <w:sz w:val="20"/>
          <w:szCs w:val="20"/>
        </w:rPr>
        <w:t>as we work through a phased return to play.</w:t>
      </w:r>
      <w:r w:rsidRPr="00D54B8A">
        <w:rPr>
          <w:rStyle w:val="normaltextrun"/>
          <w:rFonts w:ascii="Myriad Pro" w:hAnsi="Myriad Pro" w:cs="Segoe UI"/>
          <w:sz w:val="20"/>
          <w:szCs w:val="20"/>
        </w:rPr>
        <w:t>”</w:t>
      </w:r>
    </w:p>
    <w:p w14:paraId="61DEDDA2" w14:textId="77777777" w:rsidR="00B97830" w:rsidRPr="00D54B8A" w:rsidRDefault="00B97830" w:rsidP="00342BFC">
      <w:pPr>
        <w:pStyle w:val="paragraph"/>
        <w:spacing w:before="0" w:beforeAutospacing="0" w:after="0" w:afterAutospacing="0"/>
        <w:textAlignment w:val="baseline"/>
        <w:rPr>
          <w:rStyle w:val="normaltextrun"/>
          <w:rFonts w:ascii="Myriad Pro" w:hAnsi="Myriad Pro" w:cs="Segoe UI"/>
          <w:sz w:val="20"/>
          <w:szCs w:val="20"/>
        </w:rPr>
      </w:pPr>
    </w:p>
    <w:p w14:paraId="7F88BA80" w14:textId="77777777" w:rsidR="00342BFC" w:rsidRPr="00D54B8A" w:rsidRDefault="00342BFC" w:rsidP="00342BFC">
      <w:pPr>
        <w:pStyle w:val="paragraph"/>
        <w:spacing w:before="0" w:beforeAutospacing="0" w:after="0" w:afterAutospacing="0"/>
        <w:textAlignment w:val="baseline"/>
        <w:rPr>
          <w:rFonts w:ascii="Segoe UI" w:hAnsi="Segoe UI" w:cs="Segoe UI"/>
          <w:sz w:val="18"/>
          <w:szCs w:val="18"/>
        </w:rPr>
      </w:pPr>
      <w:r w:rsidRPr="00D54B8A">
        <w:rPr>
          <w:rStyle w:val="normaltextrun"/>
          <w:rFonts w:ascii="Myriad Pro" w:hAnsi="Myriad Pro" w:cs="Segoe UI"/>
          <w:sz w:val="20"/>
          <w:szCs w:val="20"/>
        </w:rPr>
        <w:t>People looking to return to the court are encouraged to contact</w:t>
      </w:r>
      <w:r w:rsidR="004D42ED" w:rsidRPr="00D54B8A">
        <w:rPr>
          <w:rStyle w:val="normaltextrun"/>
          <w:rFonts w:ascii="Myriad Pro" w:hAnsi="Myriad Pro" w:cs="Segoe UI"/>
          <w:sz w:val="20"/>
          <w:szCs w:val="20"/>
        </w:rPr>
        <w:t xml:space="preserve"> &lt;insert details of club/coach i.e. website, BAC system etc.&gt;</w:t>
      </w:r>
      <w:r w:rsidRPr="00D54B8A">
        <w:rPr>
          <w:rStyle w:val="eop"/>
          <w:rFonts w:ascii="Myriad Pro" w:hAnsi="Myriad Pro" w:cs="Segoe UI"/>
          <w:sz w:val="20"/>
          <w:szCs w:val="20"/>
        </w:rPr>
        <w:t> </w:t>
      </w:r>
    </w:p>
    <w:p w14:paraId="3B67B2D7" w14:textId="77777777" w:rsidR="004D42ED" w:rsidRPr="00D54B8A" w:rsidRDefault="004D42ED" w:rsidP="00342BFC">
      <w:pPr>
        <w:pStyle w:val="paragraph"/>
        <w:spacing w:before="0" w:beforeAutospacing="0" w:after="0" w:afterAutospacing="0"/>
        <w:textAlignment w:val="baseline"/>
        <w:rPr>
          <w:rStyle w:val="normaltextrun"/>
          <w:rFonts w:ascii="Myriad Pro" w:hAnsi="Myriad Pro" w:cs="Segoe UI"/>
          <w:sz w:val="20"/>
          <w:szCs w:val="20"/>
        </w:rPr>
      </w:pPr>
    </w:p>
    <w:p w14:paraId="1444C324" w14:textId="77777777" w:rsidR="00342BFC" w:rsidRPr="00D54B8A" w:rsidRDefault="00342BFC" w:rsidP="00342BFC">
      <w:pPr>
        <w:pStyle w:val="paragraph"/>
        <w:spacing w:before="0" w:beforeAutospacing="0" w:after="0" w:afterAutospacing="0"/>
        <w:textAlignment w:val="baseline"/>
        <w:rPr>
          <w:rFonts w:ascii="Segoe UI" w:hAnsi="Segoe UI" w:cs="Segoe UI"/>
          <w:sz w:val="18"/>
          <w:szCs w:val="18"/>
        </w:rPr>
      </w:pPr>
      <w:r w:rsidRPr="00D54B8A">
        <w:rPr>
          <w:rStyle w:val="normaltextrun"/>
          <w:rFonts w:ascii="Myriad Pro" w:hAnsi="Myriad Pro" w:cs="Segoe UI"/>
          <w:sz w:val="20"/>
          <w:szCs w:val="20"/>
        </w:rPr>
        <w:t>-</w:t>
      </w:r>
      <w:proofErr w:type="gramStart"/>
      <w:r w:rsidRPr="00D54B8A">
        <w:rPr>
          <w:rStyle w:val="normaltextrun"/>
          <w:rFonts w:ascii="Myriad Pro" w:hAnsi="Myriad Pro" w:cs="Segoe UI"/>
          <w:sz w:val="20"/>
          <w:szCs w:val="20"/>
        </w:rPr>
        <w:t>ends</w:t>
      </w:r>
      <w:proofErr w:type="gramEnd"/>
      <w:r w:rsidRPr="00D54B8A">
        <w:rPr>
          <w:rStyle w:val="normaltextrun"/>
          <w:rFonts w:ascii="Myriad Pro" w:hAnsi="Myriad Pro" w:cs="Segoe UI"/>
          <w:sz w:val="20"/>
          <w:szCs w:val="20"/>
        </w:rPr>
        <w:t>-</w:t>
      </w:r>
      <w:r w:rsidRPr="00D54B8A">
        <w:rPr>
          <w:rStyle w:val="eop"/>
          <w:rFonts w:ascii="Myriad Pro" w:hAnsi="Myriad Pro" w:cs="Segoe UI"/>
          <w:sz w:val="20"/>
          <w:szCs w:val="20"/>
        </w:rPr>
        <w:t> </w:t>
      </w:r>
    </w:p>
    <w:p w14:paraId="2CFEF82C" w14:textId="77777777" w:rsidR="00342BFC" w:rsidRPr="00D54B8A" w:rsidRDefault="00342BFC" w:rsidP="00342BFC">
      <w:pPr>
        <w:pStyle w:val="paragraph"/>
        <w:spacing w:before="0" w:beforeAutospacing="0" w:after="0" w:afterAutospacing="0"/>
        <w:textAlignment w:val="baseline"/>
        <w:rPr>
          <w:rFonts w:ascii="Segoe UI" w:hAnsi="Segoe UI" w:cs="Segoe UI"/>
          <w:sz w:val="18"/>
          <w:szCs w:val="18"/>
        </w:rPr>
      </w:pPr>
      <w:r w:rsidRPr="00D54B8A">
        <w:rPr>
          <w:rStyle w:val="eop"/>
          <w:rFonts w:ascii="Myriad Pro" w:hAnsi="Myriad Pro" w:cs="Segoe UI"/>
          <w:sz w:val="20"/>
          <w:szCs w:val="20"/>
        </w:rPr>
        <w:t> </w:t>
      </w:r>
    </w:p>
    <w:p w14:paraId="4C837D63" w14:textId="77777777" w:rsidR="00342BFC" w:rsidRPr="00D54B8A" w:rsidRDefault="00342BFC" w:rsidP="00342BFC">
      <w:pPr>
        <w:pStyle w:val="paragraph"/>
        <w:spacing w:before="0" w:beforeAutospacing="0" w:after="0" w:afterAutospacing="0"/>
        <w:textAlignment w:val="baseline"/>
        <w:rPr>
          <w:rFonts w:ascii="Segoe UI" w:hAnsi="Segoe UI" w:cs="Segoe UI"/>
          <w:sz w:val="18"/>
          <w:szCs w:val="18"/>
        </w:rPr>
      </w:pPr>
      <w:r w:rsidRPr="00D54B8A">
        <w:rPr>
          <w:rStyle w:val="normaltextrun"/>
          <w:rFonts w:ascii="Myriad Pro" w:hAnsi="Myriad Pro" w:cs="Segoe UI"/>
          <w:b/>
          <w:bCs/>
          <w:sz w:val="20"/>
          <w:szCs w:val="20"/>
        </w:rPr>
        <w:t>For more information please contact:</w:t>
      </w:r>
      <w:r w:rsidRPr="00D54B8A">
        <w:rPr>
          <w:rStyle w:val="eop"/>
          <w:rFonts w:ascii="Myriad Pro" w:hAnsi="Myriad Pro" w:cs="Segoe UI"/>
          <w:sz w:val="20"/>
          <w:szCs w:val="20"/>
        </w:rPr>
        <w:t> </w:t>
      </w:r>
    </w:p>
    <w:p w14:paraId="6B6E0ACA" w14:textId="77777777" w:rsidR="00342BFC" w:rsidRPr="00D54B8A" w:rsidRDefault="00342BFC" w:rsidP="00342BFC">
      <w:pPr>
        <w:pStyle w:val="paragraph"/>
        <w:spacing w:before="0" w:beforeAutospacing="0" w:after="0" w:afterAutospacing="0"/>
        <w:textAlignment w:val="baseline"/>
        <w:rPr>
          <w:rFonts w:ascii="Segoe UI" w:hAnsi="Segoe UI" w:cs="Segoe UI"/>
          <w:sz w:val="18"/>
          <w:szCs w:val="18"/>
        </w:rPr>
      </w:pPr>
      <w:r w:rsidRPr="00D54B8A">
        <w:rPr>
          <w:rStyle w:val="normaltextrun"/>
          <w:rFonts w:ascii="Myriad Pro" w:hAnsi="Myriad Pro" w:cs="Segoe UI"/>
          <w:sz w:val="20"/>
          <w:szCs w:val="20"/>
        </w:rPr>
        <w:t>&lt;Name&gt;, </w:t>
      </w:r>
      <w:r w:rsidR="004D42ED" w:rsidRPr="00D54B8A">
        <w:rPr>
          <w:rStyle w:val="normaltextrun"/>
          <w:rFonts w:ascii="Myriad Pro" w:hAnsi="Myriad Pro" w:cs="Segoe UI"/>
          <w:sz w:val="20"/>
          <w:szCs w:val="20"/>
        </w:rPr>
        <w:t xml:space="preserve">&lt;Position&gt;, </w:t>
      </w:r>
      <w:r w:rsidRPr="00D54B8A">
        <w:rPr>
          <w:rStyle w:val="normaltextrun"/>
          <w:rFonts w:ascii="Myriad Pro" w:hAnsi="Myriad Pro" w:cs="Segoe UI"/>
          <w:sz w:val="20"/>
          <w:szCs w:val="20"/>
        </w:rPr>
        <w:t>&lt;Club name&gt;</w:t>
      </w:r>
      <w:r w:rsidRPr="00D54B8A">
        <w:rPr>
          <w:rStyle w:val="eop"/>
          <w:rFonts w:ascii="Myriad Pro" w:hAnsi="Myriad Pro" w:cs="Segoe UI"/>
          <w:sz w:val="20"/>
          <w:szCs w:val="20"/>
        </w:rPr>
        <w:t> </w:t>
      </w:r>
    </w:p>
    <w:p w14:paraId="77A0E0B0" w14:textId="77777777" w:rsidR="00342BFC" w:rsidRPr="00D54B8A" w:rsidRDefault="00342BFC" w:rsidP="00342BFC">
      <w:pPr>
        <w:pStyle w:val="paragraph"/>
        <w:spacing w:before="0" w:beforeAutospacing="0" w:after="0" w:afterAutospacing="0"/>
        <w:textAlignment w:val="baseline"/>
        <w:rPr>
          <w:rFonts w:ascii="Segoe UI" w:hAnsi="Segoe UI" w:cs="Segoe UI"/>
          <w:sz w:val="18"/>
          <w:szCs w:val="18"/>
        </w:rPr>
      </w:pPr>
      <w:r w:rsidRPr="00D54B8A">
        <w:rPr>
          <w:rStyle w:val="normaltextrun"/>
          <w:rFonts w:ascii="Myriad Pro" w:hAnsi="Myriad Pro" w:cs="Segoe UI"/>
          <w:sz w:val="20"/>
          <w:szCs w:val="20"/>
        </w:rPr>
        <w:t>&lt;</w:t>
      </w:r>
      <w:proofErr w:type="gramStart"/>
      <w:r w:rsidRPr="00D54B8A">
        <w:rPr>
          <w:rStyle w:val="normaltextrun"/>
          <w:rFonts w:ascii="Myriad Pro" w:hAnsi="Myriad Pro" w:cs="Segoe UI"/>
          <w:sz w:val="20"/>
          <w:szCs w:val="20"/>
        </w:rPr>
        <w:t>email</w:t>
      </w:r>
      <w:proofErr w:type="gramEnd"/>
      <w:r w:rsidRPr="00D54B8A">
        <w:rPr>
          <w:rStyle w:val="normaltextrun"/>
          <w:rFonts w:ascii="Myriad Pro" w:hAnsi="Myriad Pro" w:cs="Segoe UI"/>
          <w:sz w:val="20"/>
          <w:szCs w:val="20"/>
        </w:rPr>
        <w:t> address&gt;</w:t>
      </w:r>
      <w:r w:rsidRPr="00D54B8A">
        <w:rPr>
          <w:rStyle w:val="eop"/>
          <w:rFonts w:ascii="Myriad Pro" w:hAnsi="Myriad Pro" w:cs="Segoe UI"/>
          <w:sz w:val="20"/>
          <w:szCs w:val="20"/>
        </w:rPr>
        <w:t> </w:t>
      </w:r>
    </w:p>
    <w:p w14:paraId="23C2F1A7" w14:textId="09E37F50" w:rsidR="000E6B1D" w:rsidRPr="00D54B8A" w:rsidRDefault="00342BFC" w:rsidP="00D54B8A">
      <w:pPr>
        <w:pStyle w:val="paragraph"/>
        <w:spacing w:before="0" w:beforeAutospacing="0" w:after="0" w:afterAutospacing="0"/>
        <w:textAlignment w:val="baseline"/>
        <w:rPr>
          <w:rFonts w:ascii="Segoe UI" w:hAnsi="Segoe UI" w:cs="Segoe UI"/>
          <w:sz w:val="18"/>
          <w:szCs w:val="18"/>
        </w:rPr>
      </w:pPr>
      <w:r w:rsidRPr="00D54B8A">
        <w:rPr>
          <w:rStyle w:val="normaltextrun"/>
          <w:rFonts w:ascii="Myriad Pro" w:hAnsi="Myriad Pro" w:cs="Segoe UI"/>
          <w:sz w:val="20"/>
          <w:szCs w:val="20"/>
        </w:rPr>
        <w:t>&lt;</w:t>
      </w:r>
      <w:proofErr w:type="gramStart"/>
      <w:r w:rsidRPr="00D54B8A">
        <w:rPr>
          <w:rStyle w:val="normaltextrun"/>
          <w:rFonts w:ascii="Myriad Pro" w:hAnsi="Myriad Pro" w:cs="Segoe UI"/>
          <w:sz w:val="20"/>
          <w:szCs w:val="20"/>
        </w:rPr>
        <w:t>phone</w:t>
      </w:r>
      <w:proofErr w:type="gramEnd"/>
      <w:r w:rsidRPr="00D54B8A">
        <w:rPr>
          <w:rStyle w:val="normaltextrun"/>
          <w:rFonts w:ascii="Myriad Pro" w:hAnsi="Myriad Pro" w:cs="Segoe UI"/>
          <w:sz w:val="20"/>
          <w:szCs w:val="20"/>
        </w:rPr>
        <w:t> number&gt; </w:t>
      </w:r>
      <w:r w:rsidRPr="00D54B8A">
        <w:rPr>
          <w:rStyle w:val="eop"/>
          <w:rFonts w:ascii="Myriad Pro" w:hAnsi="Myriad Pro" w:cs="Segoe UI"/>
          <w:sz w:val="20"/>
          <w:szCs w:val="20"/>
        </w:rPr>
        <w:t> </w:t>
      </w:r>
    </w:p>
    <w:sectPr w:rsidR="000E6B1D" w:rsidRPr="00D54B8A" w:rsidSect="002779E1">
      <w:headerReference w:type="default" r:id="rId8"/>
      <w:pgSz w:w="11906" w:h="16838"/>
      <w:pgMar w:top="227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BF145" w14:textId="77777777" w:rsidR="002779E1" w:rsidRDefault="002779E1" w:rsidP="002779E1">
      <w:r>
        <w:separator/>
      </w:r>
    </w:p>
  </w:endnote>
  <w:endnote w:type="continuationSeparator" w:id="0">
    <w:p w14:paraId="7869AEFD" w14:textId="77777777" w:rsidR="002779E1" w:rsidRDefault="002779E1" w:rsidP="0027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77638" w14:textId="77777777" w:rsidR="002779E1" w:rsidRDefault="002779E1" w:rsidP="002779E1">
      <w:r>
        <w:separator/>
      </w:r>
    </w:p>
  </w:footnote>
  <w:footnote w:type="continuationSeparator" w:id="0">
    <w:p w14:paraId="5F8B46E0" w14:textId="77777777" w:rsidR="002779E1" w:rsidRDefault="002779E1" w:rsidP="0027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FA1EE" w14:textId="38538D83" w:rsidR="002779E1" w:rsidRDefault="00D54B8A">
    <w:pPr>
      <w:pStyle w:val="Header"/>
    </w:pPr>
    <w:r>
      <w:rPr>
        <w:noProof/>
        <w:lang w:eastAsia="en-AU"/>
      </w:rPr>
      <mc:AlternateContent>
        <mc:Choice Requires="wps">
          <w:drawing>
            <wp:anchor distT="0" distB="0" distL="114300" distR="114300" simplePos="0" relativeHeight="251659264" behindDoc="0" locked="0" layoutInCell="1" allowOverlap="1" wp14:anchorId="7868A72A" wp14:editId="5F010480">
              <wp:simplePos x="0" y="0"/>
              <wp:positionH relativeFrom="column">
                <wp:posOffset>-171450</wp:posOffset>
              </wp:positionH>
              <wp:positionV relativeFrom="paragraph">
                <wp:posOffset>-74930</wp:posOffset>
              </wp:positionV>
              <wp:extent cx="3924300" cy="4127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9243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96014" w14:textId="0BC5BF54" w:rsidR="00D54B8A" w:rsidRPr="00D54B8A" w:rsidRDefault="00D54B8A">
                          <w:pPr>
                            <w:rPr>
                              <w:rFonts w:ascii="Myriad Pro" w:hAnsi="Myriad Pro"/>
                              <w:b/>
                              <w:i/>
                              <w:color w:val="FFFFFF" w:themeColor="background1"/>
                              <w:sz w:val="32"/>
                              <w:lang w:val="en-US"/>
                            </w:rPr>
                          </w:pPr>
                          <w:r w:rsidRPr="00D54B8A">
                            <w:rPr>
                              <w:rFonts w:ascii="Myriad Pro" w:hAnsi="Myriad Pro"/>
                              <w:b/>
                              <w:i/>
                              <w:color w:val="FFFFFF" w:themeColor="background1"/>
                              <w:sz w:val="32"/>
                              <w:lang w:val="en-US"/>
                            </w:rPr>
                            <w:t>&lt;</w:t>
                          </w:r>
                          <w:proofErr w:type="gramStart"/>
                          <w:r w:rsidRPr="00D54B8A">
                            <w:rPr>
                              <w:rFonts w:ascii="Myriad Pro" w:hAnsi="Myriad Pro"/>
                              <w:b/>
                              <w:i/>
                              <w:color w:val="FFFFFF" w:themeColor="background1"/>
                              <w:sz w:val="32"/>
                              <w:lang w:val="en-US"/>
                            </w:rPr>
                            <w:t>insert</w:t>
                          </w:r>
                          <w:proofErr w:type="gramEnd"/>
                          <w:r w:rsidRPr="00D54B8A">
                            <w:rPr>
                              <w:rFonts w:ascii="Myriad Pro" w:hAnsi="Myriad Pro"/>
                              <w:b/>
                              <w:i/>
                              <w:color w:val="FFFFFF" w:themeColor="background1"/>
                              <w:sz w:val="32"/>
                              <w:lang w:val="en-US"/>
                            </w:rPr>
                            <w:t xml:space="preserve"> tennis club&gt; 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68A72A" id="_x0000_t202" coordsize="21600,21600" o:spt="202" path="m,l,21600r21600,l21600,xe">
              <v:stroke joinstyle="miter"/>
              <v:path gradientshapeok="t" o:connecttype="rect"/>
            </v:shapetype>
            <v:shape id="Text Box 6" o:spid="_x0000_s1026" type="#_x0000_t202" style="position:absolute;margin-left:-13.5pt;margin-top:-5.9pt;width:309pt;height: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" filled="f" stroked="f" strokeweight=".5pt">
              <v:textbox>
                <w:txbxContent>
                  <w:p w14:paraId="7C396014" w14:textId="0BC5BF54" w:rsidR="00D54B8A" w:rsidRPr="00D54B8A" w:rsidRDefault="00D54B8A">
                    <w:pPr>
                      <w:rPr>
                        <w:rFonts w:ascii="Myriad Pro" w:hAnsi="Myriad Pro"/>
                        <w:b/>
                        <w:i/>
                        <w:color w:val="FFFFFF" w:themeColor="background1"/>
                        <w:sz w:val="32"/>
                        <w:lang w:val="en-US"/>
                      </w:rPr>
                    </w:pPr>
                    <w:r w:rsidRPr="00D54B8A">
                      <w:rPr>
                        <w:rFonts w:ascii="Myriad Pro" w:hAnsi="Myriad Pro"/>
                        <w:b/>
                        <w:i/>
                        <w:color w:val="FFFFFF" w:themeColor="background1"/>
                        <w:sz w:val="32"/>
                        <w:lang w:val="en-US"/>
                      </w:rPr>
                      <w:t>&lt;</w:t>
                    </w:r>
                    <w:proofErr w:type="gramStart"/>
                    <w:r w:rsidRPr="00D54B8A">
                      <w:rPr>
                        <w:rFonts w:ascii="Myriad Pro" w:hAnsi="Myriad Pro"/>
                        <w:b/>
                        <w:i/>
                        <w:color w:val="FFFFFF" w:themeColor="background1"/>
                        <w:sz w:val="32"/>
                        <w:lang w:val="en-US"/>
                      </w:rPr>
                      <w:t>insert</w:t>
                    </w:r>
                    <w:proofErr w:type="gramEnd"/>
                    <w:r w:rsidRPr="00D54B8A">
                      <w:rPr>
                        <w:rFonts w:ascii="Myriad Pro" w:hAnsi="Myriad Pro"/>
                        <w:b/>
                        <w:i/>
                        <w:color w:val="FFFFFF" w:themeColor="background1"/>
                        <w:sz w:val="32"/>
                        <w:lang w:val="en-US"/>
                      </w:rPr>
                      <w:t xml:space="preserve"> tennis club&gt; Media Release</w:t>
                    </w:r>
                  </w:p>
                </w:txbxContent>
              </v:textbox>
            </v:shape>
          </w:pict>
        </mc:Fallback>
      </mc:AlternateContent>
    </w:r>
    <w:r w:rsidR="002779E1">
      <w:rPr>
        <w:noProof/>
        <w:lang w:eastAsia="en-AU"/>
      </w:rPr>
      <w:drawing>
        <wp:anchor distT="0" distB="0" distL="114300" distR="114300" simplePos="0" relativeHeight="251658240" behindDoc="0" locked="0" layoutInCell="1" allowOverlap="1" wp14:anchorId="48B8E5DD" wp14:editId="31ED94C8">
          <wp:simplePos x="0" y="0"/>
          <wp:positionH relativeFrom="page">
            <wp:align>left</wp:align>
          </wp:positionH>
          <wp:positionV relativeFrom="paragraph">
            <wp:posOffset>-447675</wp:posOffset>
          </wp:positionV>
          <wp:extent cx="7992745" cy="1098550"/>
          <wp:effectExtent l="0" t="0" r="8255" b="6350"/>
          <wp:wrapNone/>
          <wp:docPr id="5" name="Picture 5" descr="COVID-19 Community Tennis Guideline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Community Tennis Guidelines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745" cy="1098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113B4"/>
    <w:multiLevelType w:val="multilevel"/>
    <w:tmpl w:val="03D4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187B01"/>
    <w:multiLevelType w:val="hybridMultilevel"/>
    <w:tmpl w:val="48B4B6F6"/>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2" w15:restartNumberingAfterBreak="0">
    <w:nsid w:val="56455C67"/>
    <w:multiLevelType w:val="hybridMultilevel"/>
    <w:tmpl w:val="795AFB4E"/>
    <w:lvl w:ilvl="0" w:tplc="0C090001">
      <w:start w:val="1"/>
      <w:numFmt w:val="bullet"/>
      <w:lvlText w:val=""/>
      <w:lvlJc w:val="left"/>
      <w:pPr>
        <w:ind w:left="1600" w:hanging="360"/>
      </w:pPr>
      <w:rPr>
        <w:rFonts w:ascii="Symbol" w:hAnsi="Symbol" w:hint="default"/>
      </w:rPr>
    </w:lvl>
    <w:lvl w:ilvl="1" w:tplc="0C090003" w:tentative="1">
      <w:start w:val="1"/>
      <w:numFmt w:val="bullet"/>
      <w:lvlText w:val="o"/>
      <w:lvlJc w:val="left"/>
      <w:pPr>
        <w:ind w:left="2320" w:hanging="360"/>
      </w:pPr>
      <w:rPr>
        <w:rFonts w:ascii="Courier New" w:hAnsi="Courier New" w:cs="Courier New" w:hint="default"/>
      </w:rPr>
    </w:lvl>
    <w:lvl w:ilvl="2" w:tplc="0C090005" w:tentative="1">
      <w:start w:val="1"/>
      <w:numFmt w:val="bullet"/>
      <w:lvlText w:val=""/>
      <w:lvlJc w:val="left"/>
      <w:pPr>
        <w:ind w:left="3040" w:hanging="360"/>
      </w:pPr>
      <w:rPr>
        <w:rFonts w:ascii="Wingdings" w:hAnsi="Wingdings" w:hint="default"/>
      </w:rPr>
    </w:lvl>
    <w:lvl w:ilvl="3" w:tplc="0C090001" w:tentative="1">
      <w:start w:val="1"/>
      <w:numFmt w:val="bullet"/>
      <w:lvlText w:val=""/>
      <w:lvlJc w:val="left"/>
      <w:pPr>
        <w:ind w:left="3760" w:hanging="360"/>
      </w:pPr>
      <w:rPr>
        <w:rFonts w:ascii="Symbol" w:hAnsi="Symbol" w:hint="default"/>
      </w:rPr>
    </w:lvl>
    <w:lvl w:ilvl="4" w:tplc="0C090003" w:tentative="1">
      <w:start w:val="1"/>
      <w:numFmt w:val="bullet"/>
      <w:lvlText w:val="o"/>
      <w:lvlJc w:val="left"/>
      <w:pPr>
        <w:ind w:left="4480" w:hanging="360"/>
      </w:pPr>
      <w:rPr>
        <w:rFonts w:ascii="Courier New" w:hAnsi="Courier New" w:cs="Courier New" w:hint="default"/>
      </w:rPr>
    </w:lvl>
    <w:lvl w:ilvl="5" w:tplc="0C090005" w:tentative="1">
      <w:start w:val="1"/>
      <w:numFmt w:val="bullet"/>
      <w:lvlText w:val=""/>
      <w:lvlJc w:val="left"/>
      <w:pPr>
        <w:ind w:left="5200" w:hanging="360"/>
      </w:pPr>
      <w:rPr>
        <w:rFonts w:ascii="Wingdings" w:hAnsi="Wingdings" w:hint="default"/>
      </w:rPr>
    </w:lvl>
    <w:lvl w:ilvl="6" w:tplc="0C090001" w:tentative="1">
      <w:start w:val="1"/>
      <w:numFmt w:val="bullet"/>
      <w:lvlText w:val=""/>
      <w:lvlJc w:val="left"/>
      <w:pPr>
        <w:ind w:left="5920" w:hanging="360"/>
      </w:pPr>
      <w:rPr>
        <w:rFonts w:ascii="Symbol" w:hAnsi="Symbol" w:hint="default"/>
      </w:rPr>
    </w:lvl>
    <w:lvl w:ilvl="7" w:tplc="0C090003" w:tentative="1">
      <w:start w:val="1"/>
      <w:numFmt w:val="bullet"/>
      <w:lvlText w:val="o"/>
      <w:lvlJc w:val="left"/>
      <w:pPr>
        <w:ind w:left="6640" w:hanging="360"/>
      </w:pPr>
      <w:rPr>
        <w:rFonts w:ascii="Courier New" w:hAnsi="Courier New" w:cs="Courier New" w:hint="default"/>
      </w:rPr>
    </w:lvl>
    <w:lvl w:ilvl="8" w:tplc="0C090005" w:tentative="1">
      <w:start w:val="1"/>
      <w:numFmt w:val="bullet"/>
      <w:lvlText w:val=""/>
      <w:lvlJc w:val="left"/>
      <w:pPr>
        <w:ind w:left="7360" w:hanging="360"/>
      </w:pPr>
      <w:rPr>
        <w:rFonts w:ascii="Wingdings" w:hAnsi="Wingdings" w:hint="default"/>
      </w:rPr>
    </w:lvl>
  </w:abstractNum>
  <w:abstractNum w:abstractNumId="3" w15:restartNumberingAfterBreak="0">
    <w:nsid w:val="733C24B9"/>
    <w:multiLevelType w:val="hybridMultilevel"/>
    <w:tmpl w:val="2054B4F4"/>
    <w:lvl w:ilvl="0" w:tplc="0C090001">
      <w:start w:val="1"/>
      <w:numFmt w:val="bullet"/>
      <w:lvlText w:val=""/>
      <w:lvlJc w:val="left"/>
      <w:pPr>
        <w:ind w:left="1600" w:hanging="360"/>
      </w:pPr>
      <w:rPr>
        <w:rFonts w:ascii="Symbol" w:hAnsi="Symbol" w:hint="default"/>
      </w:rPr>
    </w:lvl>
    <w:lvl w:ilvl="1" w:tplc="0C090003">
      <w:start w:val="1"/>
      <w:numFmt w:val="bullet"/>
      <w:lvlText w:val="o"/>
      <w:lvlJc w:val="left"/>
      <w:pPr>
        <w:ind w:left="2320" w:hanging="360"/>
      </w:pPr>
      <w:rPr>
        <w:rFonts w:ascii="Courier New" w:hAnsi="Courier New" w:cs="Courier New" w:hint="default"/>
      </w:rPr>
    </w:lvl>
    <w:lvl w:ilvl="2" w:tplc="0C090005" w:tentative="1">
      <w:start w:val="1"/>
      <w:numFmt w:val="bullet"/>
      <w:lvlText w:val=""/>
      <w:lvlJc w:val="left"/>
      <w:pPr>
        <w:ind w:left="3040" w:hanging="360"/>
      </w:pPr>
      <w:rPr>
        <w:rFonts w:ascii="Wingdings" w:hAnsi="Wingdings" w:hint="default"/>
      </w:rPr>
    </w:lvl>
    <w:lvl w:ilvl="3" w:tplc="0C090001" w:tentative="1">
      <w:start w:val="1"/>
      <w:numFmt w:val="bullet"/>
      <w:lvlText w:val=""/>
      <w:lvlJc w:val="left"/>
      <w:pPr>
        <w:ind w:left="3760" w:hanging="360"/>
      </w:pPr>
      <w:rPr>
        <w:rFonts w:ascii="Symbol" w:hAnsi="Symbol" w:hint="default"/>
      </w:rPr>
    </w:lvl>
    <w:lvl w:ilvl="4" w:tplc="0C090003" w:tentative="1">
      <w:start w:val="1"/>
      <w:numFmt w:val="bullet"/>
      <w:lvlText w:val="o"/>
      <w:lvlJc w:val="left"/>
      <w:pPr>
        <w:ind w:left="4480" w:hanging="360"/>
      </w:pPr>
      <w:rPr>
        <w:rFonts w:ascii="Courier New" w:hAnsi="Courier New" w:cs="Courier New" w:hint="default"/>
      </w:rPr>
    </w:lvl>
    <w:lvl w:ilvl="5" w:tplc="0C090005" w:tentative="1">
      <w:start w:val="1"/>
      <w:numFmt w:val="bullet"/>
      <w:lvlText w:val=""/>
      <w:lvlJc w:val="left"/>
      <w:pPr>
        <w:ind w:left="5200" w:hanging="360"/>
      </w:pPr>
      <w:rPr>
        <w:rFonts w:ascii="Wingdings" w:hAnsi="Wingdings" w:hint="default"/>
      </w:rPr>
    </w:lvl>
    <w:lvl w:ilvl="6" w:tplc="0C090001" w:tentative="1">
      <w:start w:val="1"/>
      <w:numFmt w:val="bullet"/>
      <w:lvlText w:val=""/>
      <w:lvlJc w:val="left"/>
      <w:pPr>
        <w:ind w:left="5920" w:hanging="360"/>
      </w:pPr>
      <w:rPr>
        <w:rFonts w:ascii="Symbol" w:hAnsi="Symbol" w:hint="default"/>
      </w:rPr>
    </w:lvl>
    <w:lvl w:ilvl="7" w:tplc="0C090003" w:tentative="1">
      <w:start w:val="1"/>
      <w:numFmt w:val="bullet"/>
      <w:lvlText w:val="o"/>
      <w:lvlJc w:val="left"/>
      <w:pPr>
        <w:ind w:left="6640" w:hanging="360"/>
      </w:pPr>
      <w:rPr>
        <w:rFonts w:ascii="Courier New" w:hAnsi="Courier New" w:cs="Courier New" w:hint="default"/>
      </w:rPr>
    </w:lvl>
    <w:lvl w:ilvl="8" w:tplc="0C090005" w:tentative="1">
      <w:start w:val="1"/>
      <w:numFmt w:val="bullet"/>
      <w:lvlText w:val=""/>
      <w:lvlJc w:val="left"/>
      <w:pPr>
        <w:ind w:left="7360" w:hanging="360"/>
      </w:pPr>
      <w:rPr>
        <w:rFonts w:ascii="Wingdings" w:hAnsi="Wingdings" w:hint="default"/>
      </w:rPr>
    </w:lvl>
  </w:abstractNum>
  <w:abstractNum w:abstractNumId="4" w15:restartNumberingAfterBreak="0">
    <w:nsid w:val="75272A61"/>
    <w:multiLevelType w:val="multilevel"/>
    <w:tmpl w:val="1FCC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31422B"/>
    <w:multiLevelType w:val="hybridMultilevel"/>
    <w:tmpl w:val="0170819A"/>
    <w:lvl w:ilvl="0" w:tplc="01BE1766">
      <w:numFmt w:val="bullet"/>
      <w:lvlText w:val="-"/>
      <w:lvlJc w:val="left"/>
      <w:pPr>
        <w:ind w:left="720" w:hanging="360"/>
      </w:pPr>
      <w:rPr>
        <w:rFonts w:ascii="Myriad Pro" w:eastAsiaTheme="minorHAnsi" w:hAnsi="Myriad Pro"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65"/>
    <w:rsid w:val="00080192"/>
    <w:rsid w:val="000E6B1D"/>
    <w:rsid w:val="00124709"/>
    <w:rsid w:val="001538BA"/>
    <w:rsid w:val="00157B12"/>
    <w:rsid w:val="001764CC"/>
    <w:rsid w:val="001F1E5B"/>
    <w:rsid w:val="00200ECE"/>
    <w:rsid w:val="0020193F"/>
    <w:rsid w:val="002456F0"/>
    <w:rsid w:val="00266230"/>
    <w:rsid w:val="002779E1"/>
    <w:rsid w:val="00342BFC"/>
    <w:rsid w:val="00391D30"/>
    <w:rsid w:val="0042205D"/>
    <w:rsid w:val="0043205C"/>
    <w:rsid w:val="004C3666"/>
    <w:rsid w:val="004D42ED"/>
    <w:rsid w:val="004E1474"/>
    <w:rsid w:val="00674CE1"/>
    <w:rsid w:val="006A78A2"/>
    <w:rsid w:val="006E36CF"/>
    <w:rsid w:val="006F4673"/>
    <w:rsid w:val="00715F87"/>
    <w:rsid w:val="007E5F09"/>
    <w:rsid w:val="008279EB"/>
    <w:rsid w:val="00937F81"/>
    <w:rsid w:val="00947874"/>
    <w:rsid w:val="009536C8"/>
    <w:rsid w:val="00960A88"/>
    <w:rsid w:val="00972165"/>
    <w:rsid w:val="009833C1"/>
    <w:rsid w:val="00984EC4"/>
    <w:rsid w:val="00A35019"/>
    <w:rsid w:val="00A45DAB"/>
    <w:rsid w:val="00B4732D"/>
    <w:rsid w:val="00B97830"/>
    <w:rsid w:val="00BE1BB0"/>
    <w:rsid w:val="00CC2D25"/>
    <w:rsid w:val="00D05B3D"/>
    <w:rsid w:val="00D54B8A"/>
    <w:rsid w:val="00D662C3"/>
    <w:rsid w:val="00E559C8"/>
    <w:rsid w:val="00FF0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5181E5"/>
  <w15:chartTrackingRefBased/>
  <w15:docId w15:val="{B89858A1-4033-4B40-BE90-F9C0E8CF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heme="minorHAnsi" w:hAnsi="Myriad Pro"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1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165"/>
    <w:pPr>
      <w:ind w:left="720"/>
      <w:contextualSpacing/>
    </w:pPr>
  </w:style>
  <w:style w:type="character" w:styleId="Hyperlink">
    <w:name w:val="Hyperlink"/>
    <w:basedOn w:val="DefaultParagraphFont"/>
    <w:uiPriority w:val="99"/>
    <w:unhideWhenUsed/>
    <w:rsid w:val="000E6B1D"/>
    <w:rPr>
      <w:color w:val="0563C1" w:themeColor="hyperlink"/>
      <w:u w:val="single"/>
    </w:rPr>
  </w:style>
  <w:style w:type="paragraph" w:customStyle="1" w:styleId="paragraph">
    <w:name w:val="paragraph"/>
    <w:basedOn w:val="Normal"/>
    <w:rsid w:val="00342BFC"/>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42BFC"/>
  </w:style>
  <w:style w:type="character" w:customStyle="1" w:styleId="eop">
    <w:name w:val="eop"/>
    <w:basedOn w:val="DefaultParagraphFont"/>
    <w:rsid w:val="00342BFC"/>
  </w:style>
  <w:style w:type="character" w:customStyle="1" w:styleId="advancedproofingissue">
    <w:name w:val="advancedproofingissue"/>
    <w:basedOn w:val="DefaultParagraphFont"/>
    <w:rsid w:val="00342BFC"/>
  </w:style>
  <w:style w:type="character" w:customStyle="1" w:styleId="spellingerror">
    <w:name w:val="spellingerror"/>
    <w:basedOn w:val="DefaultParagraphFont"/>
    <w:rsid w:val="00342BFC"/>
  </w:style>
  <w:style w:type="paragraph" w:styleId="BalloonText">
    <w:name w:val="Balloon Text"/>
    <w:basedOn w:val="Normal"/>
    <w:link w:val="BalloonTextChar"/>
    <w:uiPriority w:val="99"/>
    <w:semiHidden/>
    <w:unhideWhenUsed/>
    <w:rsid w:val="006E36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6CF"/>
    <w:rPr>
      <w:rFonts w:ascii="Segoe UI" w:hAnsi="Segoe UI" w:cs="Segoe UI"/>
      <w:sz w:val="18"/>
      <w:szCs w:val="18"/>
    </w:rPr>
  </w:style>
  <w:style w:type="character" w:styleId="CommentReference">
    <w:name w:val="annotation reference"/>
    <w:basedOn w:val="DefaultParagraphFont"/>
    <w:uiPriority w:val="99"/>
    <w:semiHidden/>
    <w:unhideWhenUsed/>
    <w:rsid w:val="006E36CF"/>
    <w:rPr>
      <w:sz w:val="16"/>
      <w:szCs w:val="16"/>
    </w:rPr>
  </w:style>
  <w:style w:type="paragraph" w:styleId="CommentText">
    <w:name w:val="annotation text"/>
    <w:basedOn w:val="Normal"/>
    <w:link w:val="CommentTextChar"/>
    <w:uiPriority w:val="99"/>
    <w:semiHidden/>
    <w:unhideWhenUsed/>
    <w:rsid w:val="006E36CF"/>
    <w:rPr>
      <w:sz w:val="20"/>
      <w:szCs w:val="20"/>
    </w:rPr>
  </w:style>
  <w:style w:type="character" w:customStyle="1" w:styleId="CommentTextChar">
    <w:name w:val="Comment Text Char"/>
    <w:basedOn w:val="DefaultParagraphFont"/>
    <w:link w:val="CommentText"/>
    <w:uiPriority w:val="99"/>
    <w:semiHidden/>
    <w:rsid w:val="006E36C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E36CF"/>
    <w:rPr>
      <w:b/>
      <w:bCs/>
    </w:rPr>
  </w:style>
  <w:style w:type="character" w:customStyle="1" w:styleId="CommentSubjectChar">
    <w:name w:val="Comment Subject Char"/>
    <w:basedOn w:val="CommentTextChar"/>
    <w:link w:val="CommentSubject"/>
    <w:uiPriority w:val="99"/>
    <w:semiHidden/>
    <w:rsid w:val="006E36CF"/>
    <w:rPr>
      <w:rFonts w:ascii="Calibri" w:hAnsi="Calibri" w:cs="Calibri"/>
      <w:b/>
      <w:bCs/>
      <w:sz w:val="20"/>
      <w:szCs w:val="20"/>
    </w:rPr>
  </w:style>
  <w:style w:type="paragraph" w:styleId="Header">
    <w:name w:val="header"/>
    <w:basedOn w:val="Normal"/>
    <w:link w:val="HeaderChar"/>
    <w:uiPriority w:val="99"/>
    <w:unhideWhenUsed/>
    <w:rsid w:val="002779E1"/>
    <w:pPr>
      <w:tabs>
        <w:tab w:val="center" w:pos="4513"/>
        <w:tab w:val="right" w:pos="9026"/>
      </w:tabs>
    </w:pPr>
  </w:style>
  <w:style w:type="character" w:customStyle="1" w:styleId="HeaderChar">
    <w:name w:val="Header Char"/>
    <w:basedOn w:val="DefaultParagraphFont"/>
    <w:link w:val="Header"/>
    <w:uiPriority w:val="99"/>
    <w:rsid w:val="002779E1"/>
    <w:rPr>
      <w:rFonts w:ascii="Calibri" w:hAnsi="Calibri" w:cs="Calibri"/>
    </w:rPr>
  </w:style>
  <w:style w:type="paragraph" w:styleId="Footer">
    <w:name w:val="footer"/>
    <w:basedOn w:val="Normal"/>
    <w:link w:val="FooterChar"/>
    <w:uiPriority w:val="99"/>
    <w:unhideWhenUsed/>
    <w:rsid w:val="002779E1"/>
    <w:pPr>
      <w:tabs>
        <w:tab w:val="center" w:pos="4513"/>
        <w:tab w:val="right" w:pos="9026"/>
      </w:tabs>
    </w:pPr>
  </w:style>
  <w:style w:type="character" w:customStyle="1" w:styleId="FooterChar">
    <w:name w:val="Footer Char"/>
    <w:basedOn w:val="DefaultParagraphFont"/>
    <w:link w:val="Footer"/>
    <w:uiPriority w:val="99"/>
    <w:rsid w:val="002779E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01018">
      <w:bodyDiv w:val="1"/>
      <w:marLeft w:val="0"/>
      <w:marRight w:val="0"/>
      <w:marTop w:val="0"/>
      <w:marBottom w:val="0"/>
      <w:divBdr>
        <w:top w:val="none" w:sz="0" w:space="0" w:color="auto"/>
        <w:left w:val="none" w:sz="0" w:space="0" w:color="auto"/>
        <w:bottom w:val="none" w:sz="0" w:space="0" w:color="auto"/>
        <w:right w:val="none" w:sz="0" w:space="0" w:color="auto"/>
      </w:divBdr>
      <w:divsChild>
        <w:div w:id="1368751689">
          <w:marLeft w:val="0"/>
          <w:marRight w:val="0"/>
          <w:marTop w:val="0"/>
          <w:marBottom w:val="0"/>
          <w:divBdr>
            <w:top w:val="none" w:sz="0" w:space="0" w:color="auto"/>
            <w:left w:val="none" w:sz="0" w:space="0" w:color="auto"/>
            <w:bottom w:val="none" w:sz="0" w:space="0" w:color="auto"/>
            <w:right w:val="none" w:sz="0" w:space="0" w:color="auto"/>
          </w:divBdr>
        </w:div>
        <w:div w:id="1724518332">
          <w:marLeft w:val="0"/>
          <w:marRight w:val="0"/>
          <w:marTop w:val="0"/>
          <w:marBottom w:val="0"/>
          <w:divBdr>
            <w:top w:val="none" w:sz="0" w:space="0" w:color="auto"/>
            <w:left w:val="none" w:sz="0" w:space="0" w:color="auto"/>
            <w:bottom w:val="none" w:sz="0" w:space="0" w:color="auto"/>
            <w:right w:val="none" w:sz="0" w:space="0" w:color="auto"/>
          </w:divBdr>
        </w:div>
        <w:div w:id="662512158">
          <w:marLeft w:val="0"/>
          <w:marRight w:val="0"/>
          <w:marTop w:val="0"/>
          <w:marBottom w:val="0"/>
          <w:divBdr>
            <w:top w:val="none" w:sz="0" w:space="0" w:color="auto"/>
            <w:left w:val="none" w:sz="0" w:space="0" w:color="auto"/>
            <w:bottom w:val="none" w:sz="0" w:space="0" w:color="auto"/>
            <w:right w:val="none" w:sz="0" w:space="0" w:color="auto"/>
          </w:divBdr>
        </w:div>
        <w:div w:id="1542404380">
          <w:marLeft w:val="0"/>
          <w:marRight w:val="0"/>
          <w:marTop w:val="0"/>
          <w:marBottom w:val="0"/>
          <w:divBdr>
            <w:top w:val="none" w:sz="0" w:space="0" w:color="auto"/>
            <w:left w:val="none" w:sz="0" w:space="0" w:color="auto"/>
            <w:bottom w:val="none" w:sz="0" w:space="0" w:color="auto"/>
            <w:right w:val="none" w:sz="0" w:space="0" w:color="auto"/>
          </w:divBdr>
        </w:div>
        <w:div w:id="106168568">
          <w:marLeft w:val="0"/>
          <w:marRight w:val="0"/>
          <w:marTop w:val="0"/>
          <w:marBottom w:val="0"/>
          <w:divBdr>
            <w:top w:val="none" w:sz="0" w:space="0" w:color="auto"/>
            <w:left w:val="none" w:sz="0" w:space="0" w:color="auto"/>
            <w:bottom w:val="none" w:sz="0" w:space="0" w:color="auto"/>
            <w:right w:val="none" w:sz="0" w:space="0" w:color="auto"/>
          </w:divBdr>
        </w:div>
        <w:div w:id="975988334">
          <w:marLeft w:val="0"/>
          <w:marRight w:val="0"/>
          <w:marTop w:val="0"/>
          <w:marBottom w:val="0"/>
          <w:divBdr>
            <w:top w:val="none" w:sz="0" w:space="0" w:color="auto"/>
            <w:left w:val="none" w:sz="0" w:space="0" w:color="auto"/>
            <w:bottom w:val="none" w:sz="0" w:space="0" w:color="auto"/>
            <w:right w:val="none" w:sz="0" w:space="0" w:color="auto"/>
          </w:divBdr>
        </w:div>
        <w:div w:id="496268945">
          <w:marLeft w:val="0"/>
          <w:marRight w:val="0"/>
          <w:marTop w:val="0"/>
          <w:marBottom w:val="0"/>
          <w:divBdr>
            <w:top w:val="none" w:sz="0" w:space="0" w:color="auto"/>
            <w:left w:val="none" w:sz="0" w:space="0" w:color="auto"/>
            <w:bottom w:val="none" w:sz="0" w:space="0" w:color="auto"/>
            <w:right w:val="none" w:sz="0" w:space="0" w:color="auto"/>
          </w:divBdr>
        </w:div>
        <w:div w:id="1207912770">
          <w:marLeft w:val="0"/>
          <w:marRight w:val="0"/>
          <w:marTop w:val="0"/>
          <w:marBottom w:val="0"/>
          <w:divBdr>
            <w:top w:val="none" w:sz="0" w:space="0" w:color="auto"/>
            <w:left w:val="none" w:sz="0" w:space="0" w:color="auto"/>
            <w:bottom w:val="none" w:sz="0" w:space="0" w:color="auto"/>
            <w:right w:val="none" w:sz="0" w:space="0" w:color="auto"/>
          </w:divBdr>
        </w:div>
        <w:div w:id="175778414">
          <w:marLeft w:val="0"/>
          <w:marRight w:val="0"/>
          <w:marTop w:val="0"/>
          <w:marBottom w:val="0"/>
          <w:divBdr>
            <w:top w:val="none" w:sz="0" w:space="0" w:color="auto"/>
            <w:left w:val="none" w:sz="0" w:space="0" w:color="auto"/>
            <w:bottom w:val="none" w:sz="0" w:space="0" w:color="auto"/>
            <w:right w:val="none" w:sz="0" w:space="0" w:color="auto"/>
          </w:divBdr>
        </w:div>
        <w:div w:id="1623465278">
          <w:marLeft w:val="0"/>
          <w:marRight w:val="0"/>
          <w:marTop w:val="0"/>
          <w:marBottom w:val="0"/>
          <w:divBdr>
            <w:top w:val="none" w:sz="0" w:space="0" w:color="auto"/>
            <w:left w:val="none" w:sz="0" w:space="0" w:color="auto"/>
            <w:bottom w:val="none" w:sz="0" w:space="0" w:color="auto"/>
            <w:right w:val="none" w:sz="0" w:space="0" w:color="auto"/>
          </w:divBdr>
        </w:div>
        <w:div w:id="1393427704">
          <w:marLeft w:val="0"/>
          <w:marRight w:val="0"/>
          <w:marTop w:val="0"/>
          <w:marBottom w:val="0"/>
          <w:divBdr>
            <w:top w:val="none" w:sz="0" w:space="0" w:color="auto"/>
            <w:left w:val="none" w:sz="0" w:space="0" w:color="auto"/>
            <w:bottom w:val="none" w:sz="0" w:space="0" w:color="auto"/>
            <w:right w:val="none" w:sz="0" w:space="0" w:color="auto"/>
          </w:divBdr>
          <w:divsChild>
            <w:div w:id="1934431373">
              <w:marLeft w:val="0"/>
              <w:marRight w:val="0"/>
              <w:marTop w:val="0"/>
              <w:marBottom w:val="0"/>
              <w:divBdr>
                <w:top w:val="none" w:sz="0" w:space="0" w:color="auto"/>
                <w:left w:val="none" w:sz="0" w:space="0" w:color="auto"/>
                <w:bottom w:val="none" w:sz="0" w:space="0" w:color="auto"/>
                <w:right w:val="none" w:sz="0" w:space="0" w:color="auto"/>
              </w:divBdr>
            </w:div>
            <w:div w:id="582186421">
              <w:marLeft w:val="0"/>
              <w:marRight w:val="0"/>
              <w:marTop w:val="0"/>
              <w:marBottom w:val="0"/>
              <w:divBdr>
                <w:top w:val="none" w:sz="0" w:space="0" w:color="auto"/>
                <w:left w:val="none" w:sz="0" w:space="0" w:color="auto"/>
                <w:bottom w:val="none" w:sz="0" w:space="0" w:color="auto"/>
                <w:right w:val="none" w:sz="0" w:space="0" w:color="auto"/>
              </w:divBdr>
            </w:div>
          </w:divsChild>
        </w:div>
        <w:div w:id="2018774365">
          <w:marLeft w:val="0"/>
          <w:marRight w:val="0"/>
          <w:marTop w:val="0"/>
          <w:marBottom w:val="0"/>
          <w:divBdr>
            <w:top w:val="none" w:sz="0" w:space="0" w:color="auto"/>
            <w:left w:val="none" w:sz="0" w:space="0" w:color="auto"/>
            <w:bottom w:val="none" w:sz="0" w:space="0" w:color="auto"/>
            <w:right w:val="none" w:sz="0" w:space="0" w:color="auto"/>
          </w:divBdr>
          <w:divsChild>
            <w:div w:id="1012149702">
              <w:marLeft w:val="0"/>
              <w:marRight w:val="0"/>
              <w:marTop w:val="0"/>
              <w:marBottom w:val="0"/>
              <w:divBdr>
                <w:top w:val="none" w:sz="0" w:space="0" w:color="auto"/>
                <w:left w:val="none" w:sz="0" w:space="0" w:color="auto"/>
                <w:bottom w:val="none" w:sz="0" w:space="0" w:color="auto"/>
                <w:right w:val="none" w:sz="0" w:space="0" w:color="auto"/>
              </w:divBdr>
            </w:div>
            <w:div w:id="602539837">
              <w:marLeft w:val="0"/>
              <w:marRight w:val="0"/>
              <w:marTop w:val="0"/>
              <w:marBottom w:val="0"/>
              <w:divBdr>
                <w:top w:val="none" w:sz="0" w:space="0" w:color="auto"/>
                <w:left w:val="none" w:sz="0" w:space="0" w:color="auto"/>
                <w:bottom w:val="none" w:sz="0" w:space="0" w:color="auto"/>
                <w:right w:val="none" w:sz="0" w:space="0" w:color="auto"/>
              </w:divBdr>
            </w:div>
            <w:div w:id="1185709736">
              <w:marLeft w:val="0"/>
              <w:marRight w:val="0"/>
              <w:marTop w:val="0"/>
              <w:marBottom w:val="0"/>
              <w:divBdr>
                <w:top w:val="none" w:sz="0" w:space="0" w:color="auto"/>
                <w:left w:val="none" w:sz="0" w:space="0" w:color="auto"/>
                <w:bottom w:val="none" w:sz="0" w:space="0" w:color="auto"/>
                <w:right w:val="none" w:sz="0" w:space="0" w:color="auto"/>
              </w:divBdr>
            </w:div>
            <w:div w:id="232812937">
              <w:marLeft w:val="0"/>
              <w:marRight w:val="0"/>
              <w:marTop w:val="0"/>
              <w:marBottom w:val="0"/>
              <w:divBdr>
                <w:top w:val="none" w:sz="0" w:space="0" w:color="auto"/>
                <w:left w:val="none" w:sz="0" w:space="0" w:color="auto"/>
                <w:bottom w:val="none" w:sz="0" w:space="0" w:color="auto"/>
                <w:right w:val="none" w:sz="0" w:space="0" w:color="auto"/>
              </w:divBdr>
            </w:div>
            <w:div w:id="831915752">
              <w:marLeft w:val="0"/>
              <w:marRight w:val="0"/>
              <w:marTop w:val="0"/>
              <w:marBottom w:val="0"/>
              <w:divBdr>
                <w:top w:val="none" w:sz="0" w:space="0" w:color="auto"/>
                <w:left w:val="none" w:sz="0" w:space="0" w:color="auto"/>
                <w:bottom w:val="none" w:sz="0" w:space="0" w:color="auto"/>
                <w:right w:val="none" w:sz="0" w:space="0" w:color="auto"/>
              </w:divBdr>
            </w:div>
          </w:divsChild>
        </w:div>
        <w:div w:id="729110785">
          <w:marLeft w:val="0"/>
          <w:marRight w:val="0"/>
          <w:marTop w:val="0"/>
          <w:marBottom w:val="0"/>
          <w:divBdr>
            <w:top w:val="none" w:sz="0" w:space="0" w:color="auto"/>
            <w:left w:val="none" w:sz="0" w:space="0" w:color="auto"/>
            <w:bottom w:val="none" w:sz="0" w:space="0" w:color="auto"/>
            <w:right w:val="none" w:sz="0" w:space="0" w:color="auto"/>
          </w:divBdr>
        </w:div>
        <w:div w:id="562377762">
          <w:marLeft w:val="0"/>
          <w:marRight w:val="0"/>
          <w:marTop w:val="0"/>
          <w:marBottom w:val="0"/>
          <w:divBdr>
            <w:top w:val="none" w:sz="0" w:space="0" w:color="auto"/>
            <w:left w:val="none" w:sz="0" w:space="0" w:color="auto"/>
            <w:bottom w:val="none" w:sz="0" w:space="0" w:color="auto"/>
            <w:right w:val="none" w:sz="0" w:space="0" w:color="auto"/>
          </w:divBdr>
        </w:div>
        <w:div w:id="424231625">
          <w:marLeft w:val="0"/>
          <w:marRight w:val="0"/>
          <w:marTop w:val="0"/>
          <w:marBottom w:val="0"/>
          <w:divBdr>
            <w:top w:val="none" w:sz="0" w:space="0" w:color="auto"/>
            <w:left w:val="none" w:sz="0" w:space="0" w:color="auto"/>
            <w:bottom w:val="none" w:sz="0" w:space="0" w:color="auto"/>
            <w:right w:val="none" w:sz="0" w:space="0" w:color="auto"/>
          </w:divBdr>
        </w:div>
        <w:div w:id="1126967633">
          <w:marLeft w:val="0"/>
          <w:marRight w:val="0"/>
          <w:marTop w:val="0"/>
          <w:marBottom w:val="0"/>
          <w:divBdr>
            <w:top w:val="none" w:sz="0" w:space="0" w:color="auto"/>
            <w:left w:val="none" w:sz="0" w:space="0" w:color="auto"/>
            <w:bottom w:val="none" w:sz="0" w:space="0" w:color="auto"/>
            <w:right w:val="none" w:sz="0" w:space="0" w:color="auto"/>
          </w:divBdr>
        </w:div>
        <w:div w:id="278337554">
          <w:marLeft w:val="0"/>
          <w:marRight w:val="0"/>
          <w:marTop w:val="0"/>
          <w:marBottom w:val="0"/>
          <w:divBdr>
            <w:top w:val="none" w:sz="0" w:space="0" w:color="auto"/>
            <w:left w:val="none" w:sz="0" w:space="0" w:color="auto"/>
            <w:bottom w:val="none" w:sz="0" w:space="0" w:color="auto"/>
            <w:right w:val="none" w:sz="0" w:space="0" w:color="auto"/>
          </w:divBdr>
        </w:div>
        <w:div w:id="95710820">
          <w:marLeft w:val="0"/>
          <w:marRight w:val="0"/>
          <w:marTop w:val="0"/>
          <w:marBottom w:val="0"/>
          <w:divBdr>
            <w:top w:val="none" w:sz="0" w:space="0" w:color="auto"/>
            <w:left w:val="none" w:sz="0" w:space="0" w:color="auto"/>
            <w:bottom w:val="none" w:sz="0" w:space="0" w:color="auto"/>
            <w:right w:val="none" w:sz="0" w:space="0" w:color="auto"/>
          </w:divBdr>
        </w:div>
        <w:div w:id="646856207">
          <w:marLeft w:val="0"/>
          <w:marRight w:val="0"/>
          <w:marTop w:val="0"/>
          <w:marBottom w:val="0"/>
          <w:divBdr>
            <w:top w:val="none" w:sz="0" w:space="0" w:color="auto"/>
            <w:left w:val="none" w:sz="0" w:space="0" w:color="auto"/>
            <w:bottom w:val="none" w:sz="0" w:space="0" w:color="auto"/>
            <w:right w:val="none" w:sz="0" w:space="0" w:color="auto"/>
          </w:divBdr>
        </w:div>
        <w:div w:id="1760177211">
          <w:marLeft w:val="0"/>
          <w:marRight w:val="0"/>
          <w:marTop w:val="0"/>
          <w:marBottom w:val="0"/>
          <w:divBdr>
            <w:top w:val="none" w:sz="0" w:space="0" w:color="auto"/>
            <w:left w:val="none" w:sz="0" w:space="0" w:color="auto"/>
            <w:bottom w:val="none" w:sz="0" w:space="0" w:color="auto"/>
            <w:right w:val="none" w:sz="0" w:space="0" w:color="auto"/>
          </w:divBdr>
        </w:div>
        <w:div w:id="1639140520">
          <w:marLeft w:val="0"/>
          <w:marRight w:val="0"/>
          <w:marTop w:val="0"/>
          <w:marBottom w:val="0"/>
          <w:divBdr>
            <w:top w:val="none" w:sz="0" w:space="0" w:color="auto"/>
            <w:left w:val="none" w:sz="0" w:space="0" w:color="auto"/>
            <w:bottom w:val="none" w:sz="0" w:space="0" w:color="auto"/>
            <w:right w:val="none" w:sz="0" w:space="0" w:color="auto"/>
          </w:divBdr>
        </w:div>
        <w:div w:id="1942760883">
          <w:marLeft w:val="0"/>
          <w:marRight w:val="0"/>
          <w:marTop w:val="0"/>
          <w:marBottom w:val="0"/>
          <w:divBdr>
            <w:top w:val="none" w:sz="0" w:space="0" w:color="auto"/>
            <w:left w:val="none" w:sz="0" w:space="0" w:color="auto"/>
            <w:bottom w:val="none" w:sz="0" w:space="0" w:color="auto"/>
            <w:right w:val="none" w:sz="0" w:space="0" w:color="auto"/>
          </w:divBdr>
        </w:div>
        <w:div w:id="1333994081">
          <w:marLeft w:val="0"/>
          <w:marRight w:val="0"/>
          <w:marTop w:val="0"/>
          <w:marBottom w:val="0"/>
          <w:divBdr>
            <w:top w:val="none" w:sz="0" w:space="0" w:color="auto"/>
            <w:left w:val="none" w:sz="0" w:space="0" w:color="auto"/>
            <w:bottom w:val="none" w:sz="0" w:space="0" w:color="auto"/>
            <w:right w:val="none" w:sz="0" w:space="0" w:color="auto"/>
          </w:divBdr>
        </w:div>
        <w:div w:id="1736656561">
          <w:marLeft w:val="0"/>
          <w:marRight w:val="0"/>
          <w:marTop w:val="0"/>
          <w:marBottom w:val="0"/>
          <w:divBdr>
            <w:top w:val="none" w:sz="0" w:space="0" w:color="auto"/>
            <w:left w:val="none" w:sz="0" w:space="0" w:color="auto"/>
            <w:bottom w:val="none" w:sz="0" w:space="0" w:color="auto"/>
            <w:right w:val="none" w:sz="0" w:space="0" w:color="auto"/>
          </w:divBdr>
        </w:div>
        <w:div w:id="93139796">
          <w:marLeft w:val="0"/>
          <w:marRight w:val="0"/>
          <w:marTop w:val="0"/>
          <w:marBottom w:val="0"/>
          <w:divBdr>
            <w:top w:val="none" w:sz="0" w:space="0" w:color="auto"/>
            <w:left w:val="none" w:sz="0" w:space="0" w:color="auto"/>
            <w:bottom w:val="none" w:sz="0" w:space="0" w:color="auto"/>
            <w:right w:val="none" w:sz="0" w:space="0" w:color="auto"/>
          </w:divBdr>
        </w:div>
        <w:div w:id="577711591">
          <w:marLeft w:val="0"/>
          <w:marRight w:val="0"/>
          <w:marTop w:val="0"/>
          <w:marBottom w:val="0"/>
          <w:divBdr>
            <w:top w:val="none" w:sz="0" w:space="0" w:color="auto"/>
            <w:left w:val="none" w:sz="0" w:space="0" w:color="auto"/>
            <w:bottom w:val="none" w:sz="0" w:space="0" w:color="auto"/>
            <w:right w:val="none" w:sz="0" w:space="0" w:color="auto"/>
          </w:divBdr>
        </w:div>
        <w:div w:id="197741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nnis.com.au/vic/news-and-events/covid-19-community-tennis-return-to-tenn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Tennis Australia</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Gallo</dc:creator>
  <cp:keywords/>
  <dc:description/>
  <cp:lastModifiedBy>Luca Gallo</cp:lastModifiedBy>
  <cp:revision>6</cp:revision>
  <dcterms:created xsi:type="dcterms:W3CDTF">2020-06-02T00:52:00Z</dcterms:created>
  <dcterms:modified xsi:type="dcterms:W3CDTF">2020-06-02T03:15:00Z</dcterms:modified>
</cp:coreProperties>
</file>