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2C2A" w:rsidRDefault="00052C2A" w:rsidP="00EE16F0">
      <w:pPr>
        <w:jc w:val="both"/>
        <w:rPr>
          <w:b/>
          <w:bCs/>
          <w:sz w:val="64"/>
          <w:szCs w:val="52"/>
          <w:lang w:val="en-AU"/>
        </w:rPr>
      </w:pPr>
    </w:p>
    <w:p w:rsidR="00AC4A4B" w:rsidRDefault="00696268" w:rsidP="008A79C7">
      <w:pPr>
        <w:jc w:val="center"/>
        <w:rPr>
          <w:b/>
          <w:bCs/>
          <w:sz w:val="64"/>
          <w:szCs w:val="52"/>
          <w:lang w:val="en-AU"/>
        </w:rPr>
      </w:pPr>
      <w:r>
        <w:rPr>
          <w:noProof/>
          <w:lang w:val="en-AU" w:eastAsia="en-AU"/>
        </w:rPr>
        <w:drawing>
          <wp:inline distT="0" distB="0" distL="0" distR="0" wp14:anchorId="17E853FA" wp14:editId="46EA67ED">
            <wp:extent cx="2941955" cy="1892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nisv2.jpg"/>
                    <pic:cNvPicPr/>
                  </pic:nvPicPr>
                  <pic:blipFill>
                    <a:blip r:embed="rId8">
                      <a:extLst>
                        <a:ext uri="{28A0092B-C50C-407E-A947-70E740481C1C}">
                          <a14:useLocalDpi xmlns:a14="http://schemas.microsoft.com/office/drawing/2010/main" val="0"/>
                        </a:ext>
                      </a:extLst>
                    </a:blip>
                    <a:stretch>
                      <a:fillRect/>
                    </a:stretch>
                  </pic:blipFill>
                  <pic:spPr>
                    <a:xfrm>
                      <a:off x="0" y="0"/>
                      <a:ext cx="2941955" cy="1892300"/>
                    </a:xfrm>
                    <a:prstGeom prst="rect">
                      <a:avLst/>
                    </a:prstGeom>
                  </pic:spPr>
                </pic:pic>
              </a:graphicData>
            </a:graphic>
          </wp:inline>
        </w:drawing>
      </w:r>
    </w:p>
    <w:p w:rsidR="00696268" w:rsidRDefault="00696268" w:rsidP="00EE16F0">
      <w:pPr>
        <w:jc w:val="both"/>
        <w:rPr>
          <w:b/>
          <w:bCs/>
          <w:sz w:val="64"/>
          <w:szCs w:val="52"/>
          <w:lang w:val="en-AU"/>
        </w:rPr>
      </w:pPr>
    </w:p>
    <w:p w:rsidR="00406DB3" w:rsidRPr="0038085D" w:rsidRDefault="002748E7" w:rsidP="008A79C7">
      <w:pPr>
        <w:jc w:val="center"/>
        <w:rPr>
          <w:b/>
          <w:bCs/>
          <w:color w:val="FF0000"/>
          <w:sz w:val="56"/>
          <w:szCs w:val="52"/>
          <w:lang w:val="en-AU"/>
        </w:rPr>
      </w:pPr>
      <w:r w:rsidRPr="0038085D">
        <w:rPr>
          <w:b/>
          <w:bCs/>
          <w:color w:val="FF0000"/>
          <w:sz w:val="56"/>
          <w:szCs w:val="52"/>
          <w:lang w:val="en-AU"/>
        </w:rPr>
        <w:t>[</w:t>
      </w:r>
      <w:r w:rsidR="0038085D" w:rsidRPr="0038085D">
        <w:rPr>
          <w:b/>
          <w:bCs/>
          <w:color w:val="FF0000"/>
          <w:sz w:val="56"/>
          <w:szCs w:val="52"/>
          <w:lang w:val="en-AU"/>
        </w:rPr>
        <w:t>Club Name</w:t>
      </w:r>
      <w:r w:rsidRPr="0038085D">
        <w:rPr>
          <w:b/>
          <w:bCs/>
          <w:color w:val="FF0000"/>
          <w:sz w:val="56"/>
          <w:szCs w:val="52"/>
          <w:lang w:val="en-AU"/>
        </w:rPr>
        <w:t>]</w:t>
      </w:r>
      <w:r w:rsidR="0038085D">
        <w:rPr>
          <w:b/>
          <w:bCs/>
          <w:color w:val="FF0000"/>
          <w:sz w:val="56"/>
          <w:szCs w:val="52"/>
          <w:lang w:val="en-AU"/>
        </w:rPr>
        <w:t xml:space="preserve"> Gender Equity Policy</w:t>
      </w:r>
    </w:p>
    <w:p w:rsidR="00696268" w:rsidRDefault="00696268" w:rsidP="008A79C7">
      <w:pPr>
        <w:jc w:val="center"/>
        <w:rPr>
          <w:b/>
          <w:bCs/>
          <w:color w:val="000000" w:themeColor="text1"/>
          <w:sz w:val="56"/>
          <w:szCs w:val="52"/>
          <w:lang w:val="en-AU"/>
        </w:rPr>
      </w:pPr>
    </w:p>
    <w:p w:rsidR="00406DB3" w:rsidRPr="0038085D" w:rsidRDefault="00183D28" w:rsidP="008A79C7">
      <w:pPr>
        <w:jc w:val="center"/>
        <w:rPr>
          <w:b/>
          <w:bCs/>
          <w:color w:val="000000" w:themeColor="text1"/>
          <w:sz w:val="56"/>
          <w:szCs w:val="52"/>
          <w:lang w:val="en-AU"/>
        </w:rPr>
      </w:pPr>
      <w:r w:rsidRPr="0038085D">
        <w:rPr>
          <w:b/>
          <w:bCs/>
          <w:color w:val="000000" w:themeColor="text1"/>
          <w:sz w:val="56"/>
          <w:szCs w:val="52"/>
          <w:lang w:val="en-AU"/>
        </w:rPr>
        <w:t xml:space="preserve">Implementation </w:t>
      </w:r>
      <w:r w:rsidR="00A2490F" w:rsidRPr="0038085D">
        <w:rPr>
          <w:b/>
          <w:bCs/>
          <w:color w:val="000000" w:themeColor="text1"/>
          <w:sz w:val="56"/>
          <w:szCs w:val="52"/>
          <w:lang w:val="en-AU"/>
        </w:rPr>
        <w:t>and</w:t>
      </w:r>
      <w:r w:rsidRPr="0038085D">
        <w:rPr>
          <w:b/>
          <w:bCs/>
          <w:color w:val="000000" w:themeColor="text1"/>
          <w:sz w:val="56"/>
          <w:szCs w:val="52"/>
          <w:lang w:val="en-AU"/>
        </w:rPr>
        <w:t xml:space="preserve"> </w:t>
      </w:r>
      <w:r w:rsidR="004F357F" w:rsidRPr="0038085D">
        <w:rPr>
          <w:b/>
          <w:bCs/>
          <w:color w:val="000000" w:themeColor="text1"/>
          <w:sz w:val="56"/>
          <w:szCs w:val="52"/>
          <w:lang w:val="en-AU"/>
        </w:rPr>
        <w:t>Communication</w:t>
      </w:r>
      <w:r w:rsidR="002748E7" w:rsidRPr="0038085D">
        <w:rPr>
          <w:b/>
          <w:bCs/>
          <w:color w:val="000000" w:themeColor="text1"/>
          <w:sz w:val="56"/>
          <w:szCs w:val="52"/>
          <w:lang w:val="en-AU"/>
        </w:rPr>
        <w:t xml:space="preserve"> Plan</w:t>
      </w:r>
    </w:p>
    <w:p w:rsidR="00406DB3" w:rsidRDefault="00406DB3" w:rsidP="00EE16F0">
      <w:pPr>
        <w:jc w:val="both"/>
        <w:rPr>
          <w:lang w:val="en-AU"/>
        </w:rPr>
      </w:pPr>
    </w:p>
    <w:p w:rsidR="00406DB3" w:rsidRDefault="00406DB3" w:rsidP="00EE16F0">
      <w:pPr>
        <w:jc w:val="both"/>
        <w:rPr>
          <w:lang w:val="en-AU"/>
        </w:rPr>
      </w:pPr>
    </w:p>
    <w:p w:rsidR="00406DB3" w:rsidRDefault="00406DB3" w:rsidP="00EE16F0">
      <w:pPr>
        <w:jc w:val="both"/>
        <w:rPr>
          <w:lang w:val="en-AU"/>
        </w:rPr>
      </w:pPr>
      <w:bookmarkStart w:id="0" w:name="_GoBack"/>
      <w:bookmarkEnd w:id="0"/>
    </w:p>
    <w:p w:rsidR="00406DB3" w:rsidRDefault="00406DB3" w:rsidP="00EE16F0">
      <w:pPr>
        <w:jc w:val="both"/>
        <w:rPr>
          <w:lang w:val="en-AU"/>
        </w:rPr>
      </w:pPr>
    </w:p>
    <w:p w:rsidR="00BA73F1" w:rsidRDefault="00BA73F1" w:rsidP="00EE16F0">
      <w:pPr>
        <w:jc w:val="both"/>
        <w:rPr>
          <w:lang w:val="en-AU"/>
        </w:rPr>
      </w:pPr>
    </w:p>
    <w:p w:rsidR="00BA73F1" w:rsidRDefault="00BA73F1" w:rsidP="00EE16F0">
      <w:pPr>
        <w:jc w:val="both"/>
        <w:rPr>
          <w:lang w:val="en-AU"/>
        </w:rPr>
      </w:pPr>
    </w:p>
    <w:p w:rsidR="00056777" w:rsidRDefault="00056777" w:rsidP="00EE16F0">
      <w:pPr>
        <w:jc w:val="both"/>
        <w:rPr>
          <w:lang w:val="en-AU"/>
        </w:rPr>
      </w:pPr>
    </w:p>
    <w:p w:rsidR="00056777" w:rsidRDefault="00056777" w:rsidP="00EE16F0">
      <w:pPr>
        <w:jc w:val="both"/>
        <w:rPr>
          <w:lang w:val="en-AU"/>
        </w:rPr>
      </w:pPr>
    </w:p>
    <w:p w:rsidR="006204BF" w:rsidRDefault="00176028" w:rsidP="00EE16F0">
      <w:pPr>
        <w:jc w:val="both"/>
        <w:rPr>
          <w:lang w:val="en-AU"/>
        </w:rPr>
      </w:pPr>
      <w:r>
        <w:rPr>
          <w:b/>
          <w:i/>
          <w:color w:val="808080"/>
          <w:lang w:val="en-AU"/>
        </w:rPr>
        <w:t>IMPORTANT</w:t>
      </w:r>
      <w:r w:rsidRPr="00CB3F40">
        <w:rPr>
          <w:b/>
          <w:i/>
          <w:color w:val="808080"/>
          <w:lang w:val="en-AU"/>
        </w:rPr>
        <w:t>:</w:t>
      </w:r>
      <w:r w:rsidRPr="00CB3F40">
        <w:rPr>
          <w:i/>
          <w:color w:val="808080"/>
          <w:lang w:val="en-AU"/>
        </w:rPr>
        <w:t xml:space="preserve"> </w:t>
      </w:r>
      <w:r>
        <w:rPr>
          <w:i/>
          <w:color w:val="808080"/>
          <w:lang w:val="en-AU"/>
        </w:rPr>
        <w:t xml:space="preserve">This is a template to assist with the implementation and communication </w:t>
      </w:r>
      <w:r w:rsidR="0038085D">
        <w:rPr>
          <w:i/>
          <w:color w:val="808080"/>
          <w:lang w:val="en-AU"/>
        </w:rPr>
        <w:t xml:space="preserve">of the new gender equity policy and strategy documents at </w:t>
      </w:r>
      <w:r w:rsidR="0038085D" w:rsidRPr="0038085D">
        <w:rPr>
          <w:i/>
          <w:color w:val="FF0000"/>
          <w:lang w:val="en-AU"/>
        </w:rPr>
        <w:t>[CLUB NAME]</w:t>
      </w:r>
      <w:r w:rsidRPr="0038085D">
        <w:rPr>
          <w:i/>
          <w:color w:val="FF0000"/>
          <w:lang w:val="en-AU"/>
        </w:rPr>
        <w:t xml:space="preserve">. </w:t>
      </w:r>
      <w:r w:rsidR="00672AC2">
        <w:rPr>
          <w:i/>
          <w:color w:val="808080"/>
          <w:lang w:val="en-AU"/>
        </w:rPr>
        <w:t xml:space="preserve">Clubs may choose to use all, some or none of the suggested steps in this template. </w:t>
      </w:r>
    </w:p>
    <w:p w:rsidR="006204BF" w:rsidRDefault="006204BF" w:rsidP="00EE16F0">
      <w:pPr>
        <w:jc w:val="both"/>
        <w:rPr>
          <w:lang w:val="en-AU"/>
        </w:rPr>
      </w:pPr>
    </w:p>
    <w:p w:rsidR="00AC4A4B" w:rsidRDefault="00AC4A4B" w:rsidP="00EE16F0">
      <w:pPr>
        <w:jc w:val="both"/>
        <w:rPr>
          <w:lang w:val="en-AU"/>
        </w:rPr>
      </w:pPr>
      <w:r>
        <w:rPr>
          <w:lang w:val="en-AU"/>
        </w:rPr>
        <w:br w:type="page"/>
      </w:r>
    </w:p>
    <w:p w:rsidR="00696268" w:rsidRDefault="00696268" w:rsidP="00EE16F0">
      <w:pPr>
        <w:jc w:val="both"/>
        <w:rPr>
          <w:sz w:val="28"/>
          <w:lang w:val="en-AU"/>
        </w:rPr>
      </w:pPr>
    </w:p>
    <w:p w:rsidR="00696268" w:rsidRDefault="00696268" w:rsidP="00EE16F0">
      <w:pPr>
        <w:jc w:val="both"/>
        <w:rPr>
          <w:sz w:val="28"/>
          <w:lang w:val="en-AU"/>
        </w:rPr>
      </w:pPr>
    </w:p>
    <w:p w:rsidR="00052C2A" w:rsidRPr="005D0551" w:rsidRDefault="00052C2A" w:rsidP="00EE16F0">
      <w:pPr>
        <w:jc w:val="both"/>
        <w:rPr>
          <w:sz w:val="28"/>
          <w:lang w:val="en-AU"/>
        </w:rPr>
      </w:pPr>
      <w:r w:rsidRPr="005D0551">
        <w:rPr>
          <w:sz w:val="28"/>
          <w:lang w:val="en-AU"/>
        </w:rPr>
        <w:t>Document Control</w:t>
      </w:r>
    </w:p>
    <w:p w:rsidR="00052C2A" w:rsidRDefault="00052C2A" w:rsidP="00EE16F0">
      <w:pPr>
        <w:jc w:val="both"/>
        <w:rPr>
          <w:b/>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1540"/>
        <w:gridCol w:w="2158"/>
        <w:gridCol w:w="2824"/>
        <w:gridCol w:w="2900"/>
      </w:tblGrid>
      <w:tr w:rsidR="00052C2A" w:rsidRPr="003B09F7" w:rsidTr="005D49DE">
        <w:tc>
          <w:tcPr>
            <w:tcW w:w="529" w:type="pct"/>
            <w:shd w:val="clear" w:color="auto" w:fill="D9D9D9"/>
          </w:tcPr>
          <w:p w:rsidR="00052C2A" w:rsidRPr="003B09F7" w:rsidRDefault="00052C2A" w:rsidP="00EE16F0">
            <w:pPr>
              <w:jc w:val="both"/>
              <w:rPr>
                <w:b/>
                <w:szCs w:val="20"/>
                <w:lang w:val="en-AU"/>
              </w:rPr>
            </w:pPr>
            <w:r w:rsidRPr="003B09F7">
              <w:rPr>
                <w:b/>
                <w:szCs w:val="20"/>
                <w:lang w:val="en-AU"/>
              </w:rPr>
              <w:t>Version</w:t>
            </w:r>
          </w:p>
        </w:tc>
        <w:tc>
          <w:tcPr>
            <w:tcW w:w="731" w:type="pct"/>
            <w:shd w:val="clear" w:color="auto" w:fill="D9D9D9"/>
          </w:tcPr>
          <w:p w:rsidR="00052C2A" w:rsidRPr="003B09F7" w:rsidRDefault="00052C2A" w:rsidP="00EE16F0">
            <w:pPr>
              <w:jc w:val="both"/>
              <w:rPr>
                <w:b/>
                <w:szCs w:val="20"/>
                <w:lang w:val="en-AU"/>
              </w:rPr>
            </w:pPr>
            <w:r w:rsidRPr="003B09F7">
              <w:rPr>
                <w:b/>
                <w:szCs w:val="20"/>
                <w:lang w:val="en-AU"/>
              </w:rPr>
              <w:t>Date</w:t>
            </w:r>
          </w:p>
        </w:tc>
        <w:tc>
          <w:tcPr>
            <w:tcW w:w="1024" w:type="pct"/>
            <w:shd w:val="clear" w:color="auto" w:fill="D9D9D9"/>
          </w:tcPr>
          <w:p w:rsidR="00052C2A" w:rsidRPr="003B09F7" w:rsidRDefault="00052C2A" w:rsidP="00EE16F0">
            <w:pPr>
              <w:jc w:val="both"/>
              <w:rPr>
                <w:b/>
                <w:szCs w:val="20"/>
                <w:lang w:val="en-AU"/>
              </w:rPr>
            </w:pPr>
            <w:r w:rsidRPr="003B09F7">
              <w:rPr>
                <w:b/>
                <w:szCs w:val="20"/>
                <w:lang w:val="en-AU"/>
              </w:rPr>
              <w:t>Author</w:t>
            </w:r>
          </w:p>
        </w:tc>
        <w:tc>
          <w:tcPr>
            <w:tcW w:w="1340" w:type="pct"/>
            <w:shd w:val="clear" w:color="auto" w:fill="D9D9D9"/>
          </w:tcPr>
          <w:p w:rsidR="00052C2A" w:rsidRPr="003B09F7" w:rsidRDefault="00052C2A" w:rsidP="00EE16F0">
            <w:pPr>
              <w:jc w:val="both"/>
              <w:rPr>
                <w:b/>
                <w:szCs w:val="20"/>
                <w:lang w:val="en-AU"/>
              </w:rPr>
            </w:pPr>
            <w:r w:rsidRPr="003B09F7">
              <w:rPr>
                <w:b/>
                <w:szCs w:val="20"/>
                <w:lang w:val="en-AU"/>
              </w:rPr>
              <w:t>Amendment</w:t>
            </w:r>
          </w:p>
        </w:tc>
        <w:tc>
          <w:tcPr>
            <w:tcW w:w="1376" w:type="pct"/>
            <w:shd w:val="clear" w:color="auto" w:fill="D9D9D9"/>
          </w:tcPr>
          <w:p w:rsidR="00052C2A" w:rsidRPr="003B09F7" w:rsidRDefault="00052C2A" w:rsidP="00EE16F0">
            <w:pPr>
              <w:jc w:val="both"/>
              <w:rPr>
                <w:b/>
                <w:szCs w:val="20"/>
                <w:lang w:val="en-AU"/>
              </w:rPr>
            </w:pPr>
            <w:r w:rsidRPr="003B09F7">
              <w:rPr>
                <w:b/>
                <w:szCs w:val="20"/>
                <w:lang w:val="en-AU"/>
              </w:rPr>
              <w:t>Distribution</w:t>
            </w:r>
          </w:p>
        </w:tc>
      </w:tr>
      <w:tr w:rsidR="00052C2A" w:rsidRPr="003B09F7" w:rsidTr="005D49DE">
        <w:tc>
          <w:tcPr>
            <w:tcW w:w="529" w:type="pct"/>
            <w:shd w:val="clear" w:color="auto" w:fill="auto"/>
          </w:tcPr>
          <w:p w:rsidR="00052C2A" w:rsidRPr="003B09F7" w:rsidRDefault="00052C2A" w:rsidP="00FD08C9">
            <w:pPr>
              <w:rPr>
                <w:b/>
                <w:sz w:val="22"/>
                <w:lang w:val="en-AU"/>
              </w:rPr>
            </w:pPr>
          </w:p>
        </w:tc>
        <w:tc>
          <w:tcPr>
            <w:tcW w:w="731" w:type="pct"/>
            <w:shd w:val="clear" w:color="auto" w:fill="auto"/>
          </w:tcPr>
          <w:p w:rsidR="00052C2A" w:rsidRPr="003B09F7" w:rsidRDefault="00052C2A" w:rsidP="00FD08C9">
            <w:pPr>
              <w:rPr>
                <w:b/>
                <w:sz w:val="22"/>
                <w:lang w:val="en-AU"/>
              </w:rPr>
            </w:pPr>
          </w:p>
        </w:tc>
        <w:tc>
          <w:tcPr>
            <w:tcW w:w="1024" w:type="pct"/>
            <w:shd w:val="clear" w:color="auto" w:fill="auto"/>
          </w:tcPr>
          <w:p w:rsidR="00052C2A" w:rsidRPr="003B09F7" w:rsidRDefault="00052C2A" w:rsidP="00FD08C9">
            <w:pPr>
              <w:rPr>
                <w:b/>
                <w:sz w:val="22"/>
                <w:lang w:val="en-AU"/>
              </w:rPr>
            </w:pPr>
          </w:p>
        </w:tc>
        <w:tc>
          <w:tcPr>
            <w:tcW w:w="1340" w:type="pct"/>
            <w:shd w:val="clear" w:color="auto" w:fill="auto"/>
          </w:tcPr>
          <w:p w:rsidR="00052C2A" w:rsidRDefault="00052C2A" w:rsidP="00EE16F0">
            <w:pPr>
              <w:jc w:val="both"/>
              <w:rPr>
                <w:b/>
                <w:sz w:val="22"/>
                <w:lang w:val="en-AU"/>
              </w:rPr>
            </w:pPr>
          </w:p>
          <w:p w:rsidR="00052C2A" w:rsidRPr="003B09F7" w:rsidRDefault="00052C2A" w:rsidP="00FD08C9">
            <w:pPr>
              <w:rPr>
                <w:b/>
                <w:sz w:val="22"/>
                <w:lang w:val="en-AU"/>
              </w:rPr>
            </w:pPr>
          </w:p>
        </w:tc>
        <w:tc>
          <w:tcPr>
            <w:tcW w:w="1376" w:type="pct"/>
            <w:shd w:val="clear" w:color="auto" w:fill="auto"/>
          </w:tcPr>
          <w:p w:rsidR="00052C2A" w:rsidRPr="003B09F7" w:rsidRDefault="00052C2A" w:rsidP="00FD08C9">
            <w:pPr>
              <w:rPr>
                <w:b/>
                <w:sz w:val="22"/>
                <w:lang w:val="en-AU"/>
              </w:rPr>
            </w:pPr>
          </w:p>
        </w:tc>
      </w:tr>
      <w:tr w:rsidR="00052C2A" w:rsidRPr="003B09F7" w:rsidTr="005D49DE">
        <w:tc>
          <w:tcPr>
            <w:tcW w:w="529" w:type="pct"/>
            <w:shd w:val="clear" w:color="auto" w:fill="auto"/>
          </w:tcPr>
          <w:p w:rsidR="00052C2A" w:rsidRPr="003B09F7" w:rsidRDefault="00052C2A" w:rsidP="00FD08C9">
            <w:pPr>
              <w:rPr>
                <w:b/>
                <w:sz w:val="22"/>
                <w:lang w:val="en-AU"/>
              </w:rPr>
            </w:pPr>
          </w:p>
        </w:tc>
        <w:tc>
          <w:tcPr>
            <w:tcW w:w="731" w:type="pct"/>
            <w:shd w:val="clear" w:color="auto" w:fill="auto"/>
          </w:tcPr>
          <w:p w:rsidR="00052C2A" w:rsidRPr="003B09F7" w:rsidRDefault="00052C2A" w:rsidP="00FD08C9">
            <w:pPr>
              <w:rPr>
                <w:b/>
                <w:sz w:val="22"/>
                <w:lang w:val="en-AU"/>
              </w:rPr>
            </w:pPr>
          </w:p>
        </w:tc>
        <w:tc>
          <w:tcPr>
            <w:tcW w:w="1024" w:type="pct"/>
            <w:shd w:val="clear" w:color="auto" w:fill="auto"/>
          </w:tcPr>
          <w:p w:rsidR="00052C2A" w:rsidRPr="003B09F7" w:rsidRDefault="00052C2A" w:rsidP="00FD08C9">
            <w:pPr>
              <w:rPr>
                <w:b/>
                <w:sz w:val="22"/>
                <w:lang w:val="en-AU"/>
              </w:rPr>
            </w:pPr>
          </w:p>
        </w:tc>
        <w:tc>
          <w:tcPr>
            <w:tcW w:w="1340" w:type="pct"/>
            <w:shd w:val="clear" w:color="auto" w:fill="auto"/>
          </w:tcPr>
          <w:p w:rsidR="00052C2A" w:rsidRDefault="00052C2A" w:rsidP="00EE16F0">
            <w:pPr>
              <w:jc w:val="both"/>
              <w:rPr>
                <w:b/>
                <w:sz w:val="22"/>
                <w:lang w:val="en-AU"/>
              </w:rPr>
            </w:pPr>
          </w:p>
          <w:p w:rsidR="00052C2A" w:rsidRPr="003B09F7" w:rsidRDefault="00052C2A" w:rsidP="00FD08C9">
            <w:pPr>
              <w:rPr>
                <w:b/>
                <w:sz w:val="22"/>
                <w:lang w:val="en-AU"/>
              </w:rPr>
            </w:pPr>
          </w:p>
        </w:tc>
        <w:tc>
          <w:tcPr>
            <w:tcW w:w="1376" w:type="pct"/>
            <w:shd w:val="clear" w:color="auto" w:fill="auto"/>
          </w:tcPr>
          <w:p w:rsidR="00052C2A" w:rsidRPr="003B09F7" w:rsidRDefault="00052C2A" w:rsidP="00FD08C9">
            <w:pPr>
              <w:rPr>
                <w:b/>
                <w:sz w:val="22"/>
                <w:lang w:val="en-AU"/>
              </w:rPr>
            </w:pPr>
          </w:p>
        </w:tc>
      </w:tr>
      <w:tr w:rsidR="00052C2A" w:rsidRPr="003B09F7" w:rsidTr="005D49DE">
        <w:tc>
          <w:tcPr>
            <w:tcW w:w="529" w:type="pct"/>
            <w:shd w:val="clear" w:color="auto" w:fill="auto"/>
          </w:tcPr>
          <w:p w:rsidR="00052C2A" w:rsidRPr="003B09F7" w:rsidRDefault="00052C2A" w:rsidP="00FD08C9">
            <w:pPr>
              <w:rPr>
                <w:b/>
                <w:sz w:val="22"/>
                <w:lang w:val="en-AU"/>
              </w:rPr>
            </w:pPr>
          </w:p>
        </w:tc>
        <w:tc>
          <w:tcPr>
            <w:tcW w:w="731" w:type="pct"/>
            <w:shd w:val="clear" w:color="auto" w:fill="auto"/>
          </w:tcPr>
          <w:p w:rsidR="00052C2A" w:rsidRPr="003B09F7" w:rsidRDefault="00052C2A" w:rsidP="00FD08C9">
            <w:pPr>
              <w:rPr>
                <w:b/>
                <w:sz w:val="22"/>
                <w:lang w:val="en-AU"/>
              </w:rPr>
            </w:pPr>
          </w:p>
        </w:tc>
        <w:tc>
          <w:tcPr>
            <w:tcW w:w="1024" w:type="pct"/>
            <w:shd w:val="clear" w:color="auto" w:fill="auto"/>
          </w:tcPr>
          <w:p w:rsidR="00052C2A" w:rsidRPr="003B09F7" w:rsidRDefault="00052C2A" w:rsidP="00FD08C9">
            <w:pPr>
              <w:rPr>
                <w:b/>
                <w:sz w:val="22"/>
                <w:lang w:val="en-AU"/>
              </w:rPr>
            </w:pPr>
          </w:p>
        </w:tc>
        <w:tc>
          <w:tcPr>
            <w:tcW w:w="1340" w:type="pct"/>
            <w:shd w:val="clear" w:color="auto" w:fill="auto"/>
          </w:tcPr>
          <w:p w:rsidR="00052C2A" w:rsidRDefault="00052C2A" w:rsidP="00EE16F0">
            <w:pPr>
              <w:jc w:val="both"/>
              <w:rPr>
                <w:b/>
                <w:sz w:val="22"/>
                <w:lang w:val="en-AU"/>
              </w:rPr>
            </w:pPr>
          </w:p>
          <w:p w:rsidR="00052C2A" w:rsidRPr="003B09F7" w:rsidRDefault="00052C2A" w:rsidP="00FD08C9">
            <w:pPr>
              <w:rPr>
                <w:b/>
                <w:sz w:val="22"/>
                <w:lang w:val="en-AU"/>
              </w:rPr>
            </w:pPr>
          </w:p>
        </w:tc>
        <w:tc>
          <w:tcPr>
            <w:tcW w:w="1376" w:type="pct"/>
            <w:shd w:val="clear" w:color="auto" w:fill="auto"/>
          </w:tcPr>
          <w:p w:rsidR="00052C2A" w:rsidRPr="003B09F7" w:rsidRDefault="00052C2A" w:rsidP="00FD08C9">
            <w:pPr>
              <w:rPr>
                <w:b/>
                <w:sz w:val="22"/>
                <w:lang w:val="en-AU"/>
              </w:rPr>
            </w:pPr>
          </w:p>
        </w:tc>
      </w:tr>
    </w:tbl>
    <w:p w:rsidR="00052C2A" w:rsidRDefault="00052C2A" w:rsidP="00EE16F0">
      <w:pPr>
        <w:jc w:val="both"/>
        <w:rPr>
          <w:b/>
          <w:sz w:val="22"/>
          <w:lang w:val="en-AU"/>
        </w:rPr>
      </w:pPr>
    </w:p>
    <w:p w:rsidR="00052C2A" w:rsidRDefault="00052C2A" w:rsidP="00EE16F0">
      <w:pPr>
        <w:jc w:val="both"/>
        <w:rPr>
          <w:b/>
          <w:sz w:val="22"/>
          <w:lang w:val="en-AU"/>
        </w:rPr>
      </w:pPr>
    </w:p>
    <w:p w:rsidR="00052C2A" w:rsidRPr="00313733" w:rsidRDefault="00052C2A" w:rsidP="00EE16F0">
      <w:pPr>
        <w:jc w:val="both"/>
        <w:rPr>
          <w:sz w:val="28"/>
          <w:szCs w:val="28"/>
          <w:lang w:val="en-AU"/>
        </w:rPr>
      </w:pPr>
      <w:r w:rsidRPr="00313733">
        <w:rPr>
          <w:sz w:val="28"/>
          <w:szCs w:val="28"/>
          <w:lang w:val="en-AU"/>
        </w:rPr>
        <w:t>Document Approval</w:t>
      </w:r>
    </w:p>
    <w:p w:rsidR="00052C2A" w:rsidRDefault="00052C2A" w:rsidP="00EE16F0">
      <w:pPr>
        <w:jc w:val="both"/>
        <w:rPr>
          <w:b/>
          <w:sz w:val="22"/>
          <w:lang w:val="en-AU"/>
        </w:rPr>
      </w:pPr>
    </w:p>
    <w:tbl>
      <w:tblPr>
        <w:tblW w:w="0" w:type="auto"/>
        <w:tblLook w:val="04A0" w:firstRow="1" w:lastRow="0" w:firstColumn="1" w:lastColumn="0" w:noHBand="0" w:noVBand="1"/>
      </w:tblPr>
      <w:tblGrid>
        <w:gridCol w:w="3956"/>
        <w:gridCol w:w="4608"/>
      </w:tblGrid>
      <w:tr w:rsidR="00052C2A" w:rsidRPr="00CB3F40" w:rsidTr="00FD08C9">
        <w:tc>
          <w:tcPr>
            <w:tcW w:w="3956" w:type="dxa"/>
            <w:shd w:val="clear" w:color="auto" w:fill="auto"/>
          </w:tcPr>
          <w:p w:rsidR="00052C2A" w:rsidRPr="00CB3F40" w:rsidRDefault="00052C2A" w:rsidP="00FD08C9">
            <w:pPr>
              <w:rPr>
                <w:b/>
                <w:sz w:val="22"/>
                <w:lang w:val="en-AU"/>
              </w:rPr>
            </w:pPr>
          </w:p>
        </w:tc>
        <w:tc>
          <w:tcPr>
            <w:tcW w:w="4608" w:type="dxa"/>
            <w:shd w:val="clear" w:color="auto" w:fill="auto"/>
          </w:tcPr>
          <w:p w:rsidR="00052C2A" w:rsidRPr="00CB3F40" w:rsidRDefault="00052C2A" w:rsidP="00FD08C9">
            <w:pPr>
              <w:rPr>
                <w:b/>
                <w:sz w:val="22"/>
                <w:lang w:val="en-AU"/>
              </w:rPr>
            </w:pPr>
          </w:p>
        </w:tc>
      </w:tr>
    </w:tbl>
    <w:p w:rsidR="00052C2A" w:rsidRPr="00313733" w:rsidRDefault="00052C2A" w:rsidP="00EE16F0">
      <w:pPr>
        <w:jc w:val="both"/>
        <w:rPr>
          <w:b/>
          <w:sz w:val="22"/>
          <w:lang w:val="en-AU"/>
        </w:rPr>
      </w:pPr>
      <w:r w:rsidRPr="00313733">
        <w:rPr>
          <w:b/>
          <w:sz w:val="22"/>
          <w:lang w:val="en-AU"/>
        </w:rPr>
        <w:t>Supported by:</w:t>
      </w: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r>
        <w:rPr>
          <w:b/>
          <w:sz w:val="22"/>
          <w:lang w:val="en-AU"/>
        </w:rPr>
        <w:t>……………………………………………………………………..</w:t>
      </w:r>
      <w:r>
        <w:rPr>
          <w:b/>
          <w:sz w:val="22"/>
          <w:lang w:val="en-AU"/>
        </w:rPr>
        <w:tab/>
      </w:r>
      <w:r w:rsidRPr="00313733">
        <w:rPr>
          <w:sz w:val="22"/>
          <w:lang w:val="en-AU"/>
        </w:rPr>
        <w:t>Date:</w:t>
      </w:r>
      <w:r>
        <w:rPr>
          <w:b/>
          <w:sz w:val="22"/>
          <w:lang w:val="en-AU"/>
        </w:rPr>
        <w:t xml:space="preserve"> ……………………</w:t>
      </w:r>
    </w:p>
    <w:p w:rsidR="00052C2A" w:rsidRPr="00696268" w:rsidRDefault="00052C2A" w:rsidP="00EE16F0">
      <w:pPr>
        <w:jc w:val="both"/>
        <w:rPr>
          <w:color w:val="FF0000"/>
          <w:sz w:val="22"/>
          <w:lang w:val="en-AU"/>
        </w:rPr>
      </w:pPr>
      <w:r w:rsidRPr="00696268">
        <w:rPr>
          <w:color w:val="FF0000"/>
          <w:sz w:val="22"/>
          <w:lang w:val="en-AU"/>
        </w:rPr>
        <w:t xml:space="preserve">(INSERT </w:t>
      </w:r>
      <w:r w:rsidR="00696268" w:rsidRPr="00696268">
        <w:rPr>
          <w:color w:val="FF0000"/>
          <w:sz w:val="22"/>
          <w:lang w:val="en-AU"/>
        </w:rPr>
        <w:t>Club official</w:t>
      </w:r>
      <w:r w:rsidRPr="00696268">
        <w:rPr>
          <w:color w:val="FF0000"/>
          <w:sz w:val="22"/>
          <w:lang w:val="en-AU"/>
        </w:rPr>
        <w:t xml:space="preserve"> name / title)</w:t>
      </w: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r>
        <w:rPr>
          <w:b/>
          <w:sz w:val="22"/>
          <w:lang w:val="en-AU"/>
        </w:rPr>
        <w:t>Approved by:</w:t>
      </w: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p>
    <w:p w:rsidR="00052C2A" w:rsidRDefault="00052C2A" w:rsidP="00EE16F0">
      <w:pPr>
        <w:jc w:val="both"/>
        <w:rPr>
          <w:b/>
          <w:sz w:val="22"/>
          <w:lang w:val="en-AU"/>
        </w:rPr>
      </w:pPr>
      <w:r>
        <w:rPr>
          <w:b/>
          <w:sz w:val="22"/>
          <w:lang w:val="en-AU"/>
        </w:rPr>
        <w:t>……………………………………………………………………..</w:t>
      </w:r>
      <w:r>
        <w:rPr>
          <w:b/>
          <w:sz w:val="22"/>
          <w:lang w:val="en-AU"/>
        </w:rPr>
        <w:tab/>
      </w:r>
      <w:r w:rsidRPr="00313733">
        <w:rPr>
          <w:sz w:val="22"/>
          <w:lang w:val="en-AU"/>
        </w:rPr>
        <w:t>Date:</w:t>
      </w:r>
      <w:r>
        <w:rPr>
          <w:b/>
          <w:sz w:val="22"/>
          <w:lang w:val="en-AU"/>
        </w:rPr>
        <w:t xml:space="preserve"> ……………………</w:t>
      </w:r>
    </w:p>
    <w:p w:rsidR="00052C2A" w:rsidRPr="00696268" w:rsidRDefault="00052C2A" w:rsidP="00EE16F0">
      <w:pPr>
        <w:jc w:val="both"/>
        <w:rPr>
          <w:color w:val="FF0000"/>
          <w:sz w:val="22"/>
          <w:lang w:val="en-AU"/>
        </w:rPr>
      </w:pPr>
      <w:r w:rsidRPr="00696268">
        <w:rPr>
          <w:color w:val="FF0000"/>
          <w:sz w:val="22"/>
          <w:lang w:val="en-AU"/>
        </w:rPr>
        <w:t xml:space="preserve">(INSERT </w:t>
      </w:r>
      <w:r w:rsidR="00696268" w:rsidRPr="00696268">
        <w:rPr>
          <w:color w:val="FF0000"/>
          <w:sz w:val="22"/>
          <w:lang w:val="en-AU"/>
        </w:rPr>
        <w:t>Club official</w:t>
      </w:r>
      <w:r w:rsidRPr="00696268">
        <w:rPr>
          <w:color w:val="FF0000"/>
          <w:sz w:val="22"/>
          <w:lang w:val="en-AU"/>
        </w:rPr>
        <w:t xml:space="preserve"> name / title)</w:t>
      </w:r>
    </w:p>
    <w:p w:rsidR="00763CB2" w:rsidRDefault="00763CB2" w:rsidP="00EE16F0">
      <w:pPr>
        <w:jc w:val="both"/>
        <w:rPr>
          <w:lang w:val="en-AU"/>
        </w:rPr>
      </w:pPr>
    </w:p>
    <w:p w:rsidR="00AC4A4B" w:rsidRDefault="00AC4A4B" w:rsidP="00EE16F0">
      <w:pPr>
        <w:jc w:val="both"/>
        <w:rPr>
          <w:lang w:val="en-AU"/>
        </w:rPr>
      </w:pPr>
      <w:r>
        <w:rPr>
          <w:lang w:val="en-AU"/>
        </w:rPr>
        <w:br w:type="page"/>
      </w:r>
    </w:p>
    <w:p w:rsidR="00696268" w:rsidRDefault="00696268" w:rsidP="00696268">
      <w:pPr>
        <w:pStyle w:val="ANUList"/>
        <w:numPr>
          <w:ilvl w:val="0"/>
          <w:numId w:val="0"/>
        </w:numPr>
      </w:pPr>
      <w:bookmarkStart w:id="1" w:name="_Toc294011885"/>
      <w:bookmarkStart w:id="2" w:name="_Toc355599963"/>
      <w:bookmarkStart w:id="3" w:name="_Toc355600228"/>
      <w:bookmarkStart w:id="4" w:name="_Toc355600322"/>
      <w:bookmarkStart w:id="5" w:name="_Toc421269815"/>
      <w:bookmarkStart w:id="6" w:name="_Toc142812812"/>
    </w:p>
    <w:p w:rsidR="00400D57" w:rsidRDefault="00400D57" w:rsidP="00F138A5">
      <w:pPr>
        <w:pStyle w:val="ANUList"/>
        <w:ind w:left="369"/>
      </w:pPr>
      <w:r>
        <w:t>Introduction</w:t>
      </w:r>
      <w:bookmarkEnd w:id="1"/>
      <w:bookmarkEnd w:id="2"/>
      <w:bookmarkEnd w:id="3"/>
      <w:bookmarkEnd w:id="4"/>
      <w:bookmarkEnd w:id="5"/>
      <w:r>
        <w:t xml:space="preserve"> </w:t>
      </w:r>
      <w:bookmarkEnd w:id="6"/>
    </w:p>
    <w:p w:rsidR="005D49DE" w:rsidRDefault="00AC4A4B" w:rsidP="00EE16F0">
      <w:pPr>
        <w:spacing w:line="360" w:lineRule="auto"/>
        <w:jc w:val="both"/>
        <w:rPr>
          <w:color w:val="000000" w:themeColor="text1"/>
        </w:rPr>
      </w:pPr>
      <w:r w:rsidRPr="00AC4A4B">
        <w:rPr>
          <w:color w:val="000000" w:themeColor="text1"/>
        </w:rPr>
        <w:t xml:space="preserve">The purpose of this plan is to define the implementation and communication requirements for the </w:t>
      </w:r>
      <w:r w:rsidR="00696268">
        <w:rPr>
          <w:color w:val="000000" w:themeColor="text1"/>
        </w:rPr>
        <w:t xml:space="preserve">new </w:t>
      </w:r>
      <w:r w:rsidR="00696268" w:rsidRPr="00696268">
        <w:rPr>
          <w:color w:val="FF0000"/>
        </w:rPr>
        <w:t xml:space="preserve">[Club Name] </w:t>
      </w:r>
      <w:r w:rsidR="00696268">
        <w:rPr>
          <w:color w:val="000000" w:themeColor="text1"/>
        </w:rPr>
        <w:t>gender equity policy</w:t>
      </w:r>
      <w:r w:rsidRPr="006D4CDC">
        <w:rPr>
          <w:color w:val="000000" w:themeColor="text1"/>
        </w:rPr>
        <w:t xml:space="preserve"> including how information about it will be communicated to stakeholders. </w:t>
      </w:r>
      <w:r w:rsidR="00400D57" w:rsidRPr="006D4CDC">
        <w:rPr>
          <w:color w:val="000000" w:themeColor="text1"/>
        </w:rPr>
        <w:t>It will ser</w:t>
      </w:r>
      <w:r w:rsidR="006204BF" w:rsidRPr="006D4CDC">
        <w:rPr>
          <w:color w:val="000000" w:themeColor="text1"/>
        </w:rPr>
        <w:t xml:space="preserve">ve as a guide for </w:t>
      </w:r>
      <w:r w:rsidRPr="006D4CDC">
        <w:rPr>
          <w:color w:val="000000" w:themeColor="text1"/>
        </w:rPr>
        <w:t xml:space="preserve">implementation and </w:t>
      </w:r>
      <w:r w:rsidR="006204BF" w:rsidRPr="006D4CDC">
        <w:rPr>
          <w:color w:val="000000" w:themeColor="text1"/>
        </w:rPr>
        <w:t>communication</w:t>
      </w:r>
      <w:r w:rsidR="00400D57" w:rsidRPr="006D4CDC">
        <w:rPr>
          <w:color w:val="000000" w:themeColor="text1"/>
        </w:rPr>
        <w:t xml:space="preserve"> </w:t>
      </w:r>
      <w:r w:rsidRPr="006D4CDC">
        <w:rPr>
          <w:color w:val="000000" w:themeColor="text1"/>
        </w:rPr>
        <w:t xml:space="preserve">of the </w:t>
      </w:r>
      <w:r w:rsidR="00696268">
        <w:rPr>
          <w:color w:val="000000" w:themeColor="text1"/>
        </w:rPr>
        <w:t xml:space="preserve">new </w:t>
      </w:r>
      <w:r w:rsidR="00696268">
        <w:rPr>
          <w:color w:val="000000" w:themeColor="text1"/>
        </w:rPr>
        <w:t>gender equity policy</w:t>
      </w:r>
      <w:r w:rsidR="00696268" w:rsidRPr="006D4CDC">
        <w:rPr>
          <w:color w:val="000000" w:themeColor="text1"/>
        </w:rPr>
        <w:t xml:space="preserve"> </w:t>
      </w:r>
      <w:r w:rsidR="00400D57" w:rsidRPr="00AC4A4B">
        <w:rPr>
          <w:color w:val="000000" w:themeColor="text1"/>
        </w:rPr>
        <w:t>and will be updated as needs change.  This plan identifies and defines the roles of pe</w:t>
      </w:r>
      <w:r w:rsidR="006204BF" w:rsidRPr="00AC4A4B">
        <w:rPr>
          <w:color w:val="000000" w:themeColor="text1"/>
        </w:rPr>
        <w:t xml:space="preserve">rsons involved in </w:t>
      </w:r>
      <w:r>
        <w:rPr>
          <w:color w:val="000000" w:themeColor="text1"/>
        </w:rPr>
        <w:t xml:space="preserve">implementation and </w:t>
      </w:r>
      <w:r w:rsidRPr="00AC4A4B">
        <w:rPr>
          <w:color w:val="000000" w:themeColor="text1"/>
        </w:rPr>
        <w:t>communication</w:t>
      </w:r>
      <w:r w:rsidR="006204BF" w:rsidRPr="00AC4A4B">
        <w:rPr>
          <w:color w:val="000000" w:themeColor="text1"/>
        </w:rPr>
        <w:t>.</w:t>
      </w:r>
    </w:p>
    <w:p w:rsidR="005D49DE" w:rsidRDefault="005D49DE" w:rsidP="00EE16F0">
      <w:pPr>
        <w:spacing w:line="360" w:lineRule="auto"/>
        <w:jc w:val="both"/>
        <w:rPr>
          <w:color w:val="000000" w:themeColor="text1"/>
        </w:rPr>
      </w:pPr>
    </w:p>
    <w:p w:rsidR="00874FAE" w:rsidRPr="00AC4A4B" w:rsidRDefault="00874FAE" w:rsidP="00EE16F0">
      <w:pPr>
        <w:spacing w:line="360" w:lineRule="auto"/>
        <w:jc w:val="both"/>
        <w:rPr>
          <w:color w:val="000000" w:themeColor="text1"/>
        </w:rPr>
      </w:pPr>
    </w:p>
    <w:p w:rsidR="00147F9B" w:rsidRDefault="00147F9B" w:rsidP="00696268">
      <w:pPr>
        <w:pStyle w:val="ANUList"/>
        <w:spacing w:line="360" w:lineRule="auto"/>
        <w:ind w:left="369"/>
      </w:pPr>
      <w:bookmarkStart w:id="7" w:name="_Toc421269816"/>
      <w:bookmarkStart w:id="8" w:name="_Toc294011886"/>
      <w:bookmarkStart w:id="9" w:name="_Toc355599964"/>
      <w:bookmarkStart w:id="10" w:name="_Toc355600229"/>
      <w:bookmarkStart w:id="11" w:name="_Toc355600323"/>
      <w:r>
        <w:t>Background</w:t>
      </w:r>
      <w:bookmarkEnd w:id="7"/>
    </w:p>
    <w:p w:rsidR="00696268" w:rsidRDefault="00696268" w:rsidP="00696268">
      <w:pPr>
        <w:pStyle w:val="ANUList"/>
        <w:numPr>
          <w:ilvl w:val="0"/>
          <w:numId w:val="0"/>
        </w:numPr>
        <w:spacing w:line="360" w:lineRule="auto"/>
        <w:rPr>
          <w:bCs w:val="0"/>
          <w:color w:val="000000" w:themeColor="text1"/>
          <w:sz w:val="20"/>
          <w:szCs w:val="22"/>
        </w:rPr>
      </w:pPr>
      <w:r w:rsidRPr="00696268">
        <w:rPr>
          <w:color w:val="FF0000"/>
          <w:lang w:val="en-GB"/>
        </w:rPr>
        <w:t>[</w:t>
      </w:r>
      <w:r w:rsidRPr="00696268">
        <w:rPr>
          <w:bCs w:val="0"/>
          <w:color w:val="FF0000"/>
          <w:sz w:val="20"/>
          <w:szCs w:val="22"/>
        </w:rPr>
        <w:t xml:space="preserve">CLUB NAME] </w:t>
      </w:r>
      <w:r w:rsidRPr="00696268">
        <w:rPr>
          <w:bCs w:val="0"/>
          <w:color w:val="000000" w:themeColor="text1"/>
          <w:sz w:val="20"/>
          <w:szCs w:val="22"/>
        </w:rPr>
        <w:t xml:space="preserve">is committed to creating a club culture and environment that fosters equality, safety, inclusion and is a welcoming place for all people, irrespective of their gender, race, religion, culture, sexual orientation or any kind of difference. </w:t>
      </w:r>
    </w:p>
    <w:p w:rsidR="00696268" w:rsidRDefault="00696268" w:rsidP="00696268">
      <w:pPr>
        <w:pStyle w:val="ANUList"/>
        <w:numPr>
          <w:ilvl w:val="0"/>
          <w:numId w:val="0"/>
        </w:numPr>
        <w:spacing w:line="360" w:lineRule="auto"/>
        <w:rPr>
          <w:bCs w:val="0"/>
          <w:color w:val="000000" w:themeColor="text1"/>
          <w:sz w:val="20"/>
          <w:szCs w:val="22"/>
        </w:rPr>
      </w:pPr>
    </w:p>
    <w:p w:rsidR="00696268" w:rsidRPr="00696268" w:rsidRDefault="00696268" w:rsidP="00EE16F0">
      <w:pPr>
        <w:spacing w:line="360" w:lineRule="auto"/>
        <w:jc w:val="both"/>
        <w:rPr>
          <w:szCs w:val="20"/>
          <w:lang w:val="en-GB" w:eastAsia="en-GB" w:bidi="ar-SA"/>
        </w:rPr>
      </w:pPr>
      <w:r w:rsidRPr="00696268">
        <w:rPr>
          <w:b/>
          <w:bCs/>
          <w:szCs w:val="20"/>
          <w:lang w:val="en-GB" w:eastAsia="en-GB" w:bidi="ar-SA"/>
        </w:rPr>
        <w:t>Gender equity</w:t>
      </w:r>
      <w:r w:rsidRPr="00696268">
        <w:rPr>
          <w:szCs w:val="20"/>
          <w:lang w:val="en-GB" w:eastAsia="en-GB" w:bidi="ar-SA"/>
        </w:rPr>
        <w:t xml:space="preserve"> is the process of being fair to women and men according to their respective needs.  Gender equity recognizes that within all communities, women and men have different benefits, access to power, resources and responsibilities. To ensure fairness, strategies must often be available to enable women and men to operate on an equal playing field.  Gender equity leads to gender equality, where there are equal rights, responsibilities and opportunities for women and men and girls and boys.</w:t>
      </w:r>
    </w:p>
    <w:p w:rsidR="00696268" w:rsidRPr="00696268" w:rsidRDefault="00696268" w:rsidP="00EE16F0">
      <w:pPr>
        <w:spacing w:line="360" w:lineRule="auto"/>
        <w:jc w:val="both"/>
        <w:rPr>
          <w:szCs w:val="20"/>
          <w:lang w:val="en-GB" w:eastAsia="en-GB" w:bidi="ar-SA"/>
        </w:rPr>
      </w:pPr>
    </w:p>
    <w:p w:rsidR="00696268" w:rsidRPr="00696268" w:rsidRDefault="00696268" w:rsidP="00EE16F0">
      <w:pPr>
        <w:spacing w:line="360" w:lineRule="auto"/>
        <w:jc w:val="both"/>
        <w:rPr>
          <w:szCs w:val="20"/>
          <w:lang w:val="en-GB" w:eastAsia="en-GB" w:bidi="ar-SA"/>
        </w:rPr>
      </w:pPr>
      <w:r w:rsidRPr="00696268">
        <w:rPr>
          <w:b/>
          <w:bCs/>
          <w:szCs w:val="20"/>
          <w:lang w:val="en-GB" w:eastAsia="en-GB" w:bidi="ar-SA"/>
        </w:rPr>
        <w:t>Gender equality</w:t>
      </w:r>
      <w:r w:rsidRPr="00696268">
        <w:rPr>
          <w:szCs w:val="20"/>
          <w:lang w:val="en-GB" w:eastAsia="en-GB" w:bidi="ar-SA"/>
        </w:rPr>
        <w:t xml:space="preserve"> is about women and men alike. Women may experience barriers to equal representation, it is often believed that leadership positions are too stressful for women. Equally, men who willingly assume stereotypically ‘feminine’ roles also come in for pressure to ‘man up’, suggesting that their masculinity is in question. The </w:t>
      </w:r>
      <w:r w:rsidRPr="00696268">
        <w:rPr>
          <w:color w:val="FF0000"/>
          <w:szCs w:val="20"/>
          <w:lang w:val="en-GB" w:eastAsia="en-GB" w:bidi="ar-SA"/>
        </w:rPr>
        <w:t xml:space="preserve">[CLUB NAME] </w:t>
      </w:r>
      <w:r w:rsidRPr="00696268">
        <w:rPr>
          <w:szCs w:val="20"/>
          <w:lang w:val="en-GB" w:eastAsia="en-GB" w:bidi="ar-SA"/>
        </w:rPr>
        <w:t>gender equity policy and strategy is not about turning club stakeholders lives upside-down, it is about making our club an equal, safe, welcoming, and inclusive place for everyone.</w:t>
      </w:r>
    </w:p>
    <w:p w:rsidR="00696268" w:rsidRPr="00696268" w:rsidRDefault="00696268" w:rsidP="00696268">
      <w:pPr>
        <w:pStyle w:val="ANUList"/>
        <w:numPr>
          <w:ilvl w:val="0"/>
          <w:numId w:val="0"/>
        </w:numPr>
        <w:spacing w:line="360" w:lineRule="auto"/>
        <w:rPr>
          <w:bCs w:val="0"/>
          <w:color w:val="000000" w:themeColor="text1"/>
          <w:sz w:val="20"/>
          <w:szCs w:val="22"/>
        </w:rPr>
      </w:pPr>
    </w:p>
    <w:p w:rsidR="00874FAE" w:rsidRDefault="00874FAE" w:rsidP="00EE16F0">
      <w:pPr>
        <w:spacing w:line="360" w:lineRule="auto"/>
        <w:jc w:val="both"/>
        <w:rPr>
          <w:i/>
          <w:color w:val="A6A6A6" w:themeColor="background1" w:themeShade="A6"/>
        </w:rPr>
      </w:pPr>
    </w:p>
    <w:p w:rsidR="00874FAE" w:rsidRDefault="00696268" w:rsidP="00696268">
      <w:pPr>
        <w:pStyle w:val="ANUList"/>
        <w:spacing w:line="360" w:lineRule="auto"/>
        <w:ind w:left="369"/>
      </w:pPr>
      <w:r>
        <w:t>Purpose</w:t>
      </w:r>
    </w:p>
    <w:p w:rsidR="00696268" w:rsidRPr="00696268" w:rsidRDefault="00696268" w:rsidP="00EE16F0">
      <w:pPr>
        <w:spacing w:line="360" w:lineRule="auto"/>
        <w:jc w:val="both"/>
        <w:rPr>
          <w:iCs/>
          <w:color w:val="000000" w:themeColor="text1"/>
        </w:rPr>
      </w:pPr>
      <w:r w:rsidRPr="00696268">
        <w:rPr>
          <w:iCs/>
          <w:color w:val="000000" w:themeColor="text1"/>
        </w:rPr>
        <w:t xml:space="preserve">The purpose of the </w:t>
      </w:r>
      <w:r w:rsidRPr="00696268">
        <w:rPr>
          <w:iCs/>
          <w:color w:val="FF0000"/>
        </w:rPr>
        <w:t xml:space="preserve">[CLUB NAME] </w:t>
      </w:r>
      <w:r w:rsidRPr="00696268">
        <w:rPr>
          <w:iCs/>
          <w:color w:val="000000" w:themeColor="text1"/>
        </w:rPr>
        <w:t xml:space="preserve">Gender Equality Policy is to make a visible and enduring commitment to Gender Equity and Equality. </w:t>
      </w:r>
    </w:p>
    <w:p w:rsidR="00696268" w:rsidRPr="00696268" w:rsidRDefault="00696268" w:rsidP="00EE16F0">
      <w:pPr>
        <w:spacing w:line="360" w:lineRule="auto"/>
        <w:jc w:val="both"/>
        <w:rPr>
          <w:iCs/>
          <w:color w:val="000000" w:themeColor="text1"/>
        </w:rPr>
      </w:pPr>
    </w:p>
    <w:p w:rsidR="00696268" w:rsidRPr="00696268" w:rsidRDefault="00696268" w:rsidP="00EE16F0">
      <w:pPr>
        <w:spacing w:line="360" w:lineRule="auto"/>
        <w:jc w:val="both"/>
        <w:rPr>
          <w:iCs/>
          <w:color w:val="000000" w:themeColor="text1"/>
        </w:rPr>
      </w:pPr>
      <w:r w:rsidRPr="00696268">
        <w:rPr>
          <w:iCs/>
          <w:color w:val="000000" w:themeColor="text1"/>
        </w:rPr>
        <w:t xml:space="preserve">Equally, </w:t>
      </w:r>
      <w:r w:rsidRPr="00696268">
        <w:rPr>
          <w:iCs/>
          <w:color w:val="FF0000"/>
        </w:rPr>
        <w:t xml:space="preserve">[CLUB NAME] </w:t>
      </w:r>
      <w:r w:rsidRPr="00696268">
        <w:rPr>
          <w:iCs/>
          <w:color w:val="000000" w:themeColor="text1"/>
        </w:rPr>
        <w:t xml:space="preserve">is highlighting the continuing role that it plays to create safe and inclusive environments for everyone within our club and community. </w:t>
      </w:r>
    </w:p>
    <w:p w:rsidR="00696268" w:rsidRPr="00696268" w:rsidRDefault="00696268" w:rsidP="00EE16F0">
      <w:pPr>
        <w:spacing w:line="360" w:lineRule="auto"/>
        <w:jc w:val="both"/>
        <w:rPr>
          <w:iCs/>
          <w:color w:val="000000" w:themeColor="text1"/>
        </w:rPr>
      </w:pPr>
    </w:p>
    <w:p w:rsidR="00696268" w:rsidRPr="00696268" w:rsidRDefault="00696268" w:rsidP="00EE16F0">
      <w:pPr>
        <w:spacing w:line="360" w:lineRule="auto"/>
        <w:jc w:val="both"/>
        <w:rPr>
          <w:iCs/>
          <w:color w:val="000000" w:themeColor="text1"/>
        </w:rPr>
      </w:pPr>
      <w:r w:rsidRPr="00696268">
        <w:rPr>
          <w:iCs/>
          <w:color w:val="000000" w:themeColor="text1"/>
        </w:rPr>
        <w:t>This policy applies to:</w:t>
      </w:r>
    </w:p>
    <w:p w:rsidR="00696268" w:rsidRPr="00696268" w:rsidRDefault="00696268" w:rsidP="00EE16F0">
      <w:pPr>
        <w:spacing w:line="360" w:lineRule="auto"/>
        <w:jc w:val="both"/>
        <w:rPr>
          <w:iCs/>
          <w:color w:val="000000" w:themeColor="text1"/>
        </w:rPr>
      </w:pPr>
    </w:p>
    <w:p w:rsidR="00AC4A4B" w:rsidRDefault="00696268" w:rsidP="00EE16F0">
      <w:pPr>
        <w:spacing w:line="360" w:lineRule="auto"/>
        <w:jc w:val="both"/>
        <w:rPr>
          <w:i/>
          <w:color w:val="A6A6A6" w:themeColor="background1" w:themeShade="A6"/>
        </w:rPr>
      </w:pPr>
      <w:r w:rsidRPr="00696268">
        <w:rPr>
          <w:iCs/>
          <w:color w:val="000000" w:themeColor="text1"/>
        </w:rPr>
        <w:t xml:space="preserve">All </w:t>
      </w:r>
      <w:r w:rsidRPr="00696268">
        <w:rPr>
          <w:iCs/>
          <w:color w:val="FF0000"/>
        </w:rPr>
        <w:t xml:space="preserve">[CLUB NAME] </w:t>
      </w:r>
      <w:r w:rsidRPr="00696268">
        <w:rPr>
          <w:iCs/>
          <w:color w:val="000000" w:themeColor="text1"/>
        </w:rPr>
        <w:t>Members, Directors, Staff and Volunteers</w:t>
      </w:r>
      <w:r w:rsidR="00AC4A4B">
        <w:rPr>
          <w:i/>
          <w:color w:val="A6A6A6" w:themeColor="background1" w:themeShade="A6"/>
        </w:rPr>
        <w:br w:type="page"/>
      </w:r>
    </w:p>
    <w:p w:rsidR="00AC4A4B" w:rsidRDefault="00AC4A4B" w:rsidP="00F138A5">
      <w:pPr>
        <w:pStyle w:val="ANUList"/>
        <w:ind w:left="369"/>
        <w:sectPr w:rsidR="00AC4A4B" w:rsidSect="0038085D">
          <w:headerReference w:type="default" r:id="rId9"/>
          <w:footerReference w:type="default" r:id="rId10"/>
          <w:headerReference w:type="first" r:id="rId11"/>
          <w:pgSz w:w="11906" w:h="16838" w:code="9"/>
          <w:pgMar w:top="1134" w:right="680" w:bottom="1134" w:left="680" w:header="357" w:footer="567" w:gutter="0"/>
          <w:cols w:space="708"/>
          <w:titlePg/>
          <w:docGrid w:linePitch="360"/>
        </w:sectPr>
      </w:pPr>
      <w:bookmarkStart w:id="12" w:name="_Toc380062033"/>
    </w:p>
    <w:p w:rsidR="00F138A5" w:rsidRPr="002E7061" w:rsidRDefault="00F138A5" w:rsidP="00F138A5">
      <w:pPr>
        <w:pStyle w:val="ANUList"/>
        <w:ind w:left="369"/>
      </w:pPr>
      <w:bookmarkStart w:id="13" w:name="_Toc421269818"/>
      <w:r>
        <w:lastRenderedPageBreak/>
        <w:t>Stakeholder analysis</w:t>
      </w:r>
      <w:bookmarkEnd w:id="13"/>
    </w:p>
    <w:p w:rsidR="00F138A5" w:rsidRPr="00EE16F0" w:rsidRDefault="00F138A5" w:rsidP="00EE16F0">
      <w:pPr>
        <w:jc w:val="both"/>
        <w:rPr>
          <w:i/>
          <w:color w:val="FF0000"/>
        </w:rPr>
      </w:pPr>
      <w:r w:rsidRPr="00EE16F0">
        <w:rPr>
          <w:i/>
          <w:color w:val="FF0000"/>
        </w:rPr>
        <w:t xml:space="preserve">This section </w:t>
      </w:r>
      <w:r w:rsidR="002D1092" w:rsidRPr="00EE16F0">
        <w:rPr>
          <w:i/>
          <w:color w:val="FF0000"/>
        </w:rPr>
        <w:t>identifies</w:t>
      </w:r>
      <w:r w:rsidRPr="00EE16F0">
        <w:rPr>
          <w:i/>
          <w:color w:val="FF0000"/>
        </w:rPr>
        <w:t xml:space="preserve"> the key stakeholders in implementation. </w:t>
      </w:r>
      <w:r w:rsidR="00AC4A4B" w:rsidRPr="00EE16F0">
        <w:rPr>
          <w:i/>
          <w:color w:val="FF0000"/>
        </w:rPr>
        <w:t xml:space="preserve">The original Policy Document on the policy should </w:t>
      </w:r>
      <w:r w:rsidR="00EE16F0" w:rsidRPr="00EE16F0">
        <w:rPr>
          <w:i/>
          <w:color w:val="FF0000"/>
        </w:rPr>
        <w:t>provide</w:t>
      </w:r>
      <w:r w:rsidR="00AC4A4B" w:rsidRPr="00EE16F0">
        <w:rPr>
          <w:i/>
          <w:color w:val="FF0000"/>
        </w:rPr>
        <w:t xml:space="preserve"> suitable material to be inserted here. </w:t>
      </w:r>
      <w:r w:rsidR="00EE16F0">
        <w:rPr>
          <w:i/>
          <w:color w:val="FF0000"/>
        </w:rPr>
        <w:t>Examples are provided as a guide.</w:t>
      </w:r>
    </w:p>
    <w:p w:rsidR="00F138A5" w:rsidRPr="0017072F" w:rsidRDefault="00F138A5" w:rsidP="00EE16F0">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0"/>
        <w:gridCol w:w="5207"/>
        <w:gridCol w:w="5212"/>
      </w:tblGrid>
      <w:tr w:rsidR="00EE16F0" w:rsidRPr="002E7061" w:rsidTr="00EE16F0">
        <w:trPr>
          <w:tblHeader/>
        </w:trPr>
        <w:tc>
          <w:tcPr>
            <w:tcW w:w="1200" w:type="pct"/>
            <w:shd w:val="clear" w:color="auto" w:fill="D9D9D9"/>
          </w:tcPr>
          <w:p w:rsidR="00EE16F0" w:rsidRPr="002D1092" w:rsidRDefault="00EE16F0" w:rsidP="002D1092">
            <w:pPr>
              <w:pStyle w:val="Default"/>
              <w:spacing w:before="60" w:after="60"/>
              <w:rPr>
                <w:b/>
                <w:bCs/>
                <w:sz w:val="20"/>
                <w:szCs w:val="20"/>
              </w:rPr>
            </w:pPr>
            <w:r w:rsidRPr="002D1092">
              <w:rPr>
                <w:b/>
                <w:bCs/>
                <w:sz w:val="20"/>
                <w:szCs w:val="20"/>
              </w:rPr>
              <w:t>Stakeholder</w:t>
            </w:r>
            <w:r>
              <w:rPr>
                <w:b/>
                <w:bCs/>
                <w:sz w:val="20"/>
                <w:szCs w:val="20"/>
              </w:rPr>
              <w:t>(s)</w:t>
            </w:r>
          </w:p>
        </w:tc>
        <w:tc>
          <w:tcPr>
            <w:tcW w:w="1899" w:type="pct"/>
            <w:shd w:val="clear" w:color="auto" w:fill="D9D9D9"/>
          </w:tcPr>
          <w:p w:rsidR="00EE16F0" w:rsidRPr="002D1092" w:rsidRDefault="00EE16F0" w:rsidP="002D1092">
            <w:pPr>
              <w:pStyle w:val="Default"/>
              <w:spacing w:before="60" w:after="60"/>
              <w:rPr>
                <w:b/>
                <w:bCs/>
                <w:sz w:val="20"/>
                <w:szCs w:val="20"/>
              </w:rPr>
            </w:pPr>
            <w:r w:rsidRPr="002D1092">
              <w:rPr>
                <w:b/>
                <w:bCs/>
                <w:sz w:val="20"/>
                <w:szCs w:val="20"/>
              </w:rPr>
              <w:t>What do we need them to know?</w:t>
            </w:r>
          </w:p>
        </w:tc>
        <w:tc>
          <w:tcPr>
            <w:tcW w:w="1901" w:type="pct"/>
            <w:shd w:val="clear" w:color="auto" w:fill="D9D9D9"/>
          </w:tcPr>
          <w:p w:rsidR="00EE16F0" w:rsidRPr="002D1092" w:rsidRDefault="00EE16F0" w:rsidP="00355DB1">
            <w:pPr>
              <w:pStyle w:val="Default"/>
              <w:spacing w:before="60" w:after="60"/>
              <w:rPr>
                <w:b/>
                <w:bCs/>
                <w:sz w:val="20"/>
                <w:szCs w:val="20"/>
              </w:rPr>
            </w:pPr>
            <w:r w:rsidRPr="002D1092">
              <w:rPr>
                <w:b/>
                <w:bCs/>
                <w:sz w:val="20"/>
                <w:szCs w:val="20"/>
              </w:rPr>
              <w:t xml:space="preserve">What </w:t>
            </w:r>
            <w:r>
              <w:rPr>
                <w:b/>
                <w:bCs/>
                <w:sz w:val="20"/>
                <w:szCs w:val="20"/>
              </w:rPr>
              <w:t>do they want to know</w:t>
            </w:r>
            <w:r w:rsidRPr="002D1092">
              <w:rPr>
                <w:b/>
                <w:bCs/>
                <w:sz w:val="20"/>
                <w:szCs w:val="20"/>
              </w:rPr>
              <w:t>?</w:t>
            </w:r>
          </w:p>
        </w:tc>
      </w:tr>
      <w:tr w:rsidR="00EE16F0" w:rsidRPr="00EE16F0" w:rsidTr="00EE16F0">
        <w:tc>
          <w:tcPr>
            <w:tcW w:w="1200"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Club board and committees</w:t>
            </w:r>
          </w:p>
        </w:tc>
        <w:tc>
          <w:tcPr>
            <w:tcW w:w="1899" w:type="pct"/>
          </w:tcPr>
          <w:p w:rsidR="00EE16F0" w:rsidRPr="00EE16F0" w:rsidRDefault="00EE16F0" w:rsidP="00EE16F0">
            <w:pPr>
              <w:spacing w:before="60" w:after="60" w:line="276" w:lineRule="auto"/>
              <w:jc w:val="both"/>
              <w:rPr>
                <w:rFonts w:cs="Arial"/>
                <w:i/>
                <w:color w:val="FF0000"/>
              </w:rPr>
            </w:pPr>
            <w:r w:rsidRPr="00EE16F0">
              <w:rPr>
                <w:rFonts w:cs="Arial"/>
                <w:i/>
                <w:color w:val="FF0000"/>
              </w:rPr>
              <w:t>How the policy will be implemented</w:t>
            </w:r>
          </w:p>
        </w:tc>
        <w:tc>
          <w:tcPr>
            <w:tcW w:w="1901"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Are the strategic objectives being achieved?</w:t>
            </w:r>
          </w:p>
        </w:tc>
      </w:tr>
      <w:tr w:rsidR="00EE16F0" w:rsidRPr="00EE16F0" w:rsidTr="00EE16F0">
        <w:tc>
          <w:tcPr>
            <w:tcW w:w="1200"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Club </w:t>
            </w:r>
            <w:r>
              <w:rPr>
                <w:rFonts w:cs="Arial"/>
                <w:i/>
                <w:color w:val="FF0000"/>
                <w:szCs w:val="20"/>
              </w:rPr>
              <w:t>board and committees</w:t>
            </w:r>
          </w:p>
        </w:tc>
        <w:tc>
          <w:tcPr>
            <w:tcW w:w="1899" w:type="pct"/>
          </w:tcPr>
          <w:p w:rsidR="00EE16F0" w:rsidRPr="00EE16F0" w:rsidRDefault="00EE16F0" w:rsidP="00EE16F0">
            <w:pPr>
              <w:spacing w:before="60" w:after="60" w:line="276" w:lineRule="auto"/>
              <w:jc w:val="both"/>
              <w:rPr>
                <w:rFonts w:cs="Arial"/>
                <w:i/>
                <w:color w:val="FF0000"/>
              </w:rPr>
            </w:pPr>
            <w:r w:rsidRPr="00EE16F0">
              <w:rPr>
                <w:rFonts w:cs="Arial"/>
                <w:i/>
                <w:color w:val="FF0000"/>
              </w:rPr>
              <w:t>Whether additional funding and/or resources are needed for implementation?</w:t>
            </w:r>
          </w:p>
        </w:tc>
        <w:tc>
          <w:tcPr>
            <w:tcW w:w="1901" w:type="pct"/>
          </w:tcPr>
          <w:p w:rsidR="00EE16F0" w:rsidRPr="00EE16F0" w:rsidRDefault="00EE16F0" w:rsidP="00EE16F0">
            <w:pPr>
              <w:spacing w:before="60" w:after="60" w:line="276" w:lineRule="auto"/>
              <w:jc w:val="both"/>
              <w:rPr>
                <w:rFonts w:cs="Arial"/>
                <w:i/>
                <w:color w:val="FF0000"/>
              </w:rPr>
            </w:pPr>
            <w:r w:rsidRPr="00EE16F0">
              <w:rPr>
                <w:rFonts w:cs="Arial"/>
                <w:i/>
                <w:color w:val="FF0000"/>
              </w:rPr>
              <w:t>Will the policy have a budgetary or other resource impact?</w:t>
            </w:r>
          </w:p>
        </w:tc>
      </w:tr>
      <w:tr w:rsidR="00EE16F0" w:rsidRPr="00EE16F0" w:rsidTr="00EE16F0">
        <w:tc>
          <w:tcPr>
            <w:tcW w:w="1200"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 Club </w:t>
            </w:r>
            <w:r>
              <w:rPr>
                <w:rFonts w:cs="Arial"/>
                <w:i/>
                <w:color w:val="FF0000"/>
                <w:szCs w:val="20"/>
              </w:rPr>
              <w:t>employees</w:t>
            </w:r>
          </w:p>
        </w:tc>
        <w:tc>
          <w:tcPr>
            <w:tcW w:w="1899"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That their </w:t>
            </w:r>
            <w:r>
              <w:rPr>
                <w:rFonts w:cs="Arial"/>
                <w:i/>
                <w:color w:val="FF0000"/>
                <w:szCs w:val="20"/>
              </w:rPr>
              <w:t>club</w:t>
            </w:r>
            <w:r w:rsidRPr="00EE16F0">
              <w:rPr>
                <w:rFonts w:cs="Arial"/>
                <w:i/>
                <w:color w:val="FF0000"/>
                <w:szCs w:val="20"/>
              </w:rPr>
              <w:t xml:space="preserve"> will be subject to a new process.</w:t>
            </w:r>
          </w:p>
        </w:tc>
        <w:tc>
          <w:tcPr>
            <w:tcW w:w="1901"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What are the consequences for </w:t>
            </w:r>
            <w:r>
              <w:rPr>
                <w:rFonts w:cs="Arial"/>
                <w:i/>
                <w:color w:val="FF0000"/>
                <w:szCs w:val="20"/>
              </w:rPr>
              <w:t>club</w:t>
            </w:r>
            <w:r w:rsidRPr="00EE16F0">
              <w:rPr>
                <w:rFonts w:cs="Arial"/>
                <w:i/>
                <w:color w:val="FF0000"/>
                <w:szCs w:val="20"/>
              </w:rPr>
              <w:t xml:space="preserve"> operations?</w:t>
            </w:r>
          </w:p>
        </w:tc>
      </w:tr>
      <w:tr w:rsidR="00EE16F0" w:rsidRPr="00EE16F0" w:rsidTr="005B4981">
        <w:tc>
          <w:tcPr>
            <w:tcW w:w="1200"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 </w:t>
            </w:r>
            <w:r w:rsidRPr="00EE16F0">
              <w:rPr>
                <w:rFonts w:cs="Arial"/>
                <w:i/>
                <w:color w:val="FF0000"/>
                <w:szCs w:val="20"/>
              </w:rPr>
              <w:t>Club members</w:t>
            </w:r>
          </w:p>
        </w:tc>
        <w:tc>
          <w:tcPr>
            <w:tcW w:w="1899"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That </w:t>
            </w:r>
            <w:r w:rsidRPr="00EE16F0">
              <w:rPr>
                <w:rFonts w:cs="Arial"/>
                <w:i/>
                <w:color w:val="FF0000"/>
                <w:szCs w:val="20"/>
              </w:rPr>
              <w:t>members</w:t>
            </w:r>
            <w:r w:rsidRPr="00EE16F0">
              <w:rPr>
                <w:rFonts w:cs="Arial"/>
                <w:i/>
                <w:color w:val="FF0000"/>
                <w:szCs w:val="20"/>
              </w:rPr>
              <w:t xml:space="preserve"> are subject to new expectations.</w:t>
            </w:r>
          </w:p>
        </w:tc>
        <w:tc>
          <w:tcPr>
            <w:tcW w:w="1901" w:type="pct"/>
          </w:tcPr>
          <w:p w:rsidR="00EE16F0"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How will this affect </w:t>
            </w:r>
            <w:r w:rsidRPr="00EE16F0">
              <w:rPr>
                <w:rFonts w:cs="Arial"/>
                <w:i/>
                <w:color w:val="FF0000"/>
                <w:szCs w:val="20"/>
              </w:rPr>
              <w:t>member</w:t>
            </w:r>
            <w:r w:rsidRPr="00EE16F0">
              <w:rPr>
                <w:rFonts w:cs="Arial"/>
                <w:i/>
                <w:color w:val="FF0000"/>
                <w:szCs w:val="20"/>
              </w:rPr>
              <w:t xml:space="preserve"> expectations? How will </w:t>
            </w:r>
            <w:r w:rsidRPr="00EE16F0">
              <w:rPr>
                <w:rFonts w:cs="Arial"/>
                <w:i/>
                <w:color w:val="FF0000"/>
                <w:szCs w:val="20"/>
              </w:rPr>
              <w:t>members</w:t>
            </w:r>
            <w:r w:rsidRPr="00EE16F0">
              <w:rPr>
                <w:rFonts w:cs="Arial"/>
                <w:i/>
                <w:color w:val="FF0000"/>
                <w:szCs w:val="20"/>
              </w:rPr>
              <w:t xml:space="preserve"> find out? </w:t>
            </w:r>
            <w:r w:rsidRPr="00EE16F0">
              <w:rPr>
                <w:rFonts w:cs="Arial"/>
                <w:i/>
                <w:color w:val="FF0000"/>
                <w:szCs w:val="20"/>
              </w:rPr>
              <w:t>How will</w:t>
            </w:r>
            <w:r w:rsidRPr="00EE16F0">
              <w:rPr>
                <w:rFonts w:cs="Arial"/>
                <w:i/>
                <w:color w:val="FF0000"/>
                <w:szCs w:val="20"/>
              </w:rPr>
              <w:t xml:space="preserve"> this </w:t>
            </w:r>
            <w:r w:rsidRPr="00EE16F0">
              <w:rPr>
                <w:rFonts w:cs="Arial"/>
                <w:i/>
                <w:color w:val="FF0000"/>
                <w:szCs w:val="20"/>
              </w:rPr>
              <w:t>enhance</w:t>
            </w:r>
            <w:r w:rsidRPr="00EE16F0">
              <w:rPr>
                <w:rFonts w:cs="Arial"/>
                <w:i/>
                <w:color w:val="FF0000"/>
                <w:szCs w:val="20"/>
              </w:rPr>
              <w:t xml:space="preserve"> their </w:t>
            </w:r>
            <w:r w:rsidRPr="00EE16F0">
              <w:rPr>
                <w:rFonts w:cs="Arial"/>
                <w:i/>
                <w:color w:val="FF0000"/>
                <w:szCs w:val="20"/>
              </w:rPr>
              <w:t>club experience</w:t>
            </w:r>
            <w:r w:rsidRPr="00EE16F0">
              <w:rPr>
                <w:rFonts w:cs="Arial"/>
                <w:i/>
                <w:color w:val="FF0000"/>
                <w:szCs w:val="20"/>
              </w:rPr>
              <w:t>?</w:t>
            </w:r>
          </w:p>
        </w:tc>
      </w:tr>
      <w:tr w:rsidR="00EE16F0" w:rsidRPr="00B256A6" w:rsidTr="00EE16F0">
        <w:tc>
          <w:tcPr>
            <w:tcW w:w="1200" w:type="pct"/>
          </w:tcPr>
          <w:p w:rsidR="00EE16F0" w:rsidRPr="00460FE8"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899" w:type="pct"/>
          </w:tcPr>
          <w:p w:rsidR="00EE16F0" w:rsidRPr="002D1092"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901" w:type="pct"/>
          </w:tcPr>
          <w:p w:rsidR="00EE16F0" w:rsidRPr="002D1092"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r>
      <w:tr w:rsidR="00EE16F0" w:rsidRPr="00B256A6" w:rsidTr="00EE16F0">
        <w:tc>
          <w:tcPr>
            <w:tcW w:w="1200" w:type="pct"/>
          </w:tcPr>
          <w:p w:rsidR="00EE16F0"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899" w:type="pct"/>
          </w:tcPr>
          <w:p w:rsidR="00EE16F0" w:rsidRPr="002D1092"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901" w:type="pct"/>
          </w:tcPr>
          <w:p w:rsidR="00EE16F0" w:rsidRPr="002D1092"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r>
      <w:tr w:rsidR="00EE16F0" w:rsidRPr="00B256A6" w:rsidTr="00EE16F0">
        <w:tc>
          <w:tcPr>
            <w:tcW w:w="1200" w:type="pct"/>
          </w:tcPr>
          <w:p w:rsidR="00EE16F0"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899" w:type="pct"/>
          </w:tcPr>
          <w:p w:rsidR="00EE16F0" w:rsidRPr="002D1092"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901" w:type="pct"/>
          </w:tcPr>
          <w:p w:rsidR="00EE16F0" w:rsidRPr="002D1092"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r>
      <w:tr w:rsidR="00EE16F0" w:rsidRPr="00B256A6" w:rsidTr="00EE16F0">
        <w:tc>
          <w:tcPr>
            <w:tcW w:w="1200" w:type="pct"/>
          </w:tcPr>
          <w:p w:rsidR="00EE16F0"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899" w:type="pct"/>
          </w:tcPr>
          <w:p w:rsidR="00EE16F0"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901" w:type="pct"/>
          </w:tcPr>
          <w:p w:rsidR="00EE16F0"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r>
    </w:tbl>
    <w:p w:rsidR="00F138A5" w:rsidRDefault="00AC4A4B" w:rsidP="00EE16F0">
      <w:pPr>
        <w:jc w:val="both"/>
      </w:pPr>
      <w:r>
        <w:br w:type="page"/>
      </w:r>
    </w:p>
    <w:p w:rsidR="00AC4A4B" w:rsidRDefault="00AC4A4B" w:rsidP="00F138A5">
      <w:pPr>
        <w:pStyle w:val="ANUList"/>
        <w:ind w:left="369"/>
        <w:sectPr w:rsidR="00AC4A4B" w:rsidSect="00AC4A4B">
          <w:headerReference w:type="first" r:id="rId12"/>
          <w:pgSz w:w="16838" w:h="11906" w:orient="landscape" w:code="9"/>
          <w:pgMar w:top="1622" w:right="1701" w:bottom="1287" w:left="1418" w:header="902" w:footer="833" w:gutter="0"/>
          <w:cols w:space="708"/>
          <w:docGrid w:linePitch="360"/>
        </w:sectPr>
      </w:pPr>
    </w:p>
    <w:p w:rsidR="0006145C" w:rsidRPr="0006145C" w:rsidRDefault="0006145C" w:rsidP="00F138A5">
      <w:pPr>
        <w:pStyle w:val="ANUList"/>
        <w:ind w:left="369"/>
      </w:pPr>
      <w:bookmarkStart w:id="14" w:name="_Toc421269819"/>
      <w:r w:rsidRPr="0006145C">
        <w:lastRenderedPageBreak/>
        <w:t>Roles and responsibilities</w:t>
      </w:r>
      <w:bookmarkEnd w:id="12"/>
      <w:bookmarkEnd w:id="14"/>
    </w:p>
    <w:p w:rsidR="0006145C" w:rsidRPr="00EE16F0" w:rsidRDefault="0006145C" w:rsidP="00EE16F0">
      <w:pPr>
        <w:jc w:val="both"/>
        <w:rPr>
          <w:i/>
          <w:color w:val="FF0000"/>
          <w:lang w:val="en-AU"/>
        </w:rPr>
      </w:pPr>
      <w:r w:rsidRPr="00EE16F0">
        <w:rPr>
          <w:i/>
          <w:color w:val="FF0000"/>
          <w:lang w:val="en-AU"/>
        </w:rPr>
        <w:t xml:space="preserve">You need to consider and be clear about roles so that you don't duplicate responsibilities, and so that everyone is clear about what's expected of them.  </w:t>
      </w:r>
    </w:p>
    <w:p w:rsidR="00755608" w:rsidRPr="0006145C" w:rsidRDefault="00755608" w:rsidP="00EE16F0">
      <w:pPr>
        <w:jc w:val="both"/>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3082"/>
        <w:gridCol w:w="3031"/>
      </w:tblGrid>
      <w:tr w:rsidR="005D49DE" w:rsidRPr="0006145C" w:rsidTr="005D49DE">
        <w:tc>
          <w:tcPr>
            <w:tcW w:w="1600" w:type="pct"/>
            <w:shd w:val="clear" w:color="auto" w:fill="BFBFBF"/>
          </w:tcPr>
          <w:p w:rsidR="005D49DE" w:rsidRPr="002D1092" w:rsidRDefault="005D49DE" w:rsidP="002D1092">
            <w:pPr>
              <w:pStyle w:val="Default"/>
              <w:spacing w:before="60" w:after="60"/>
              <w:rPr>
                <w:b/>
                <w:bCs/>
                <w:sz w:val="20"/>
                <w:szCs w:val="20"/>
              </w:rPr>
            </w:pPr>
            <w:r w:rsidRPr="002D1092">
              <w:rPr>
                <w:b/>
                <w:bCs/>
                <w:sz w:val="20"/>
                <w:szCs w:val="20"/>
              </w:rPr>
              <w:t>Role</w:t>
            </w:r>
          </w:p>
        </w:tc>
        <w:tc>
          <w:tcPr>
            <w:tcW w:w="1714" w:type="pct"/>
            <w:shd w:val="clear" w:color="auto" w:fill="BFBFBF"/>
          </w:tcPr>
          <w:p w:rsidR="005D49DE" w:rsidRPr="002D1092" w:rsidRDefault="005D49DE" w:rsidP="002D1092">
            <w:pPr>
              <w:pStyle w:val="Default"/>
              <w:spacing w:before="60" w:after="60"/>
              <w:rPr>
                <w:b/>
                <w:bCs/>
                <w:sz w:val="20"/>
                <w:szCs w:val="20"/>
              </w:rPr>
            </w:pPr>
            <w:r w:rsidRPr="002D1092">
              <w:rPr>
                <w:b/>
                <w:bCs/>
                <w:sz w:val="20"/>
                <w:szCs w:val="20"/>
              </w:rPr>
              <w:t>Responsibility</w:t>
            </w:r>
          </w:p>
        </w:tc>
        <w:tc>
          <w:tcPr>
            <w:tcW w:w="1686" w:type="pct"/>
            <w:shd w:val="clear" w:color="auto" w:fill="BFBFBF"/>
          </w:tcPr>
          <w:p w:rsidR="005D49DE" w:rsidRPr="002D1092" w:rsidRDefault="005D49DE" w:rsidP="002D1092">
            <w:pPr>
              <w:pStyle w:val="Default"/>
              <w:spacing w:before="60" w:after="60"/>
              <w:rPr>
                <w:b/>
                <w:bCs/>
                <w:sz w:val="20"/>
                <w:szCs w:val="20"/>
              </w:rPr>
            </w:pPr>
            <w:r w:rsidRPr="002D1092">
              <w:rPr>
                <w:b/>
                <w:bCs/>
                <w:sz w:val="20"/>
                <w:szCs w:val="20"/>
              </w:rPr>
              <w:t>Name / position</w:t>
            </w:r>
          </w:p>
        </w:tc>
      </w:tr>
      <w:tr w:rsidR="00EE16F0" w:rsidRPr="00EE16F0" w:rsidTr="005D49DE">
        <w:tc>
          <w:tcPr>
            <w:tcW w:w="1600" w:type="pct"/>
          </w:tcPr>
          <w:p w:rsidR="005D49DE" w:rsidRPr="00EE16F0" w:rsidRDefault="00755608" w:rsidP="00EE16F0">
            <w:pPr>
              <w:spacing w:before="60" w:after="60" w:line="276" w:lineRule="auto"/>
              <w:jc w:val="both"/>
              <w:rPr>
                <w:rFonts w:cs="Arial"/>
                <w:i/>
                <w:color w:val="FF0000"/>
                <w:szCs w:val="20"/>
              </w:rPr>
            </w:pPr>
            <w:r w:rsidRPr="00EE16F0">
              <w:rPr>
                <w:rFonts w:cs="Arial"/>
                <w:i/>
                <w:color w:val="FF0000"/>
                <w:szCs w:val="20"/>
              </w:rPr>
              <w:t>Coordination</w:t>
            </w:r>
          </w:p>
        </w:tc>
        <w:tc>
          <w:tcPr>
            <w:tcW w:w="1714" w:type="pct"/>
          </w:tcPr>
          <w:p w:rsidR="005D49DE" w:rsidRPr="00EE16F0" w:rsidRDefault="001544FD" w:rsidP="00EE16F0">
            <w:pPr>
              <w:spacing w:before="60" w:after="60" w:line="276" w:lineRule="auto"/>
              <w:jc w:val="both"/>
              <w:rPr>
                <w:rFonts w:cs="Arial"/>
                <w:i/>
                <w:color w:val="FF0000"/>
                <w:szCs w:val="20"/>
              </w:rPr>
            </w:pPr>
            <w:r w:rsidRPr="00EE16F0">
              <w:rPr>
                <w:rFonts w:cs="Arial"/>
                <w:i/>
                <w:color w:val="FF0000"/>
                <w:szCs w:val="20"/>
              </w:rPr>
              <w:t>Overall coordination of the implementation and communication</w:t>
            </w:r>
          </w:p>
        </w:tc>
        <w:tc>
          <w:tcPr>
            <w:tcW w:w="1686" w:type="pct"/>
          </w:tcPr>
          <w:p w:rsidR="005D49DE"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 </w:t>
            </w:r>
          </w:p>
        </w:tc>
      </w:tr>
      <w:tr w:rsidR="005D49DE" w:rsidRPr="0006145C" w:rsidTr="005D49DE">
        <w:tc>
          <w:tcPr>
            <w:tcW w:w="1600" w:type="pct"/>
          </w:tcPr>
          <w:p w:rsidR="005D49DE" w:rsidRPr="001544FD" w:rsidRDefault="00755608" w:rsidP="00EE16F0">
            <w:pPr>
              <w:spacing w:before="60" w:after="60" w:line="276" w:lineRule="auto"/>
              <w:jc w:val="both"/>
              <w:rPr>
                <w:rFonts w:cs="Arial"/>
                <w:i/>
                <w:color w:val="A6A6A6" w:themeColor="background1" w:themeShade="A6"/>
                <w:szCs w:val="20"/>
              </w:rPr>
            </w:pPr>
            <w:r w:rsidRPr="00EE16F0">
              <w:rPr>
                <w:rFonts w:cs="Arial"/>
                <w:i/>
                <w:color w:val="FF0000"/>
                <w:szCs w:val="20"/>
              </w:rPr>
              <w:t>Training</w:t>
            </w:r>
          </w:p>
        </w:tc>
        <w:tc>
          <w:tcPr>
            <w:tcW w:w="1714" w:type="pct"/>
          </w:tcPr>
          <w:p w:rsidR="005D49DE" w:rsidRPr="00EE16F0" w:rsidRDefault="00755608" w:rsidP="00EE16F0">
            <w:pPr>
              <w:spacing w:before="60" w:after="60" w:line="276" w:lineRule="auto"/>
              <w:jc w:val="both"/>
              <w:rPr>
                <w:rFonts w:cs="Arial"/>
                <w:i/>
                <w:color w:val="FF0000"/>
                <w:szCs w:val="20"/>
              </w:rPr>
            </w:pPr>
            <w:r w:rsidRPr="00EE16F0">
              <w:rPr>
                <w:rFonts w:cs="Arial"/>
                <w:i/>
                <w:color w:val="FF0000"/>
                <w:szCs w:val="20"/>
              </w:rPr>
              <w:t>Delivering training</w:t>
            </w:r>
            <w:r w:rsidR="00EE16F0">
              <w:rPr>
                <w:rFonts w:cs="Arial"/>
                <w:i/>
                <w:color w:val="FF0000"/>
                <w:szCs w:val="20"/>
              </w:rPr>
              <w:t>/briefings</w:t>
            </w:r>
            <w:r w:rsidRPr="00EE16F0">
              <w:rPr>
                <w:rFonts w:cs="Arial"/>
                <w:i/>
                <w:color w:val="FF0000"/>
                <w:szCs w:val="20"/>
              </w:rPr>
              <w:t xml:space="preserve"> to staff responsible for applying new process.</w:t>
            </w:r>
          </w:p>
        </w:tc>
        <w:tc>
          <w:tcPr>
            <w:tcW w:w="1686" w:type="pct"/>
          </w:tcPr>
          <w:p w:rsidR="005D49DE" w:rsidRPr="001544FD"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r>
      <w:tr w:rsidR="00EE16F0" w:rsidRPr="00EE16F0" w:rsidTr="005D49DE">
        <w:tc>
          <w:tcPr>
            <w:tcW w:w="1600" w:type="pct"/>
          </w:tcPr>
          <w:p w:rsidR="005D49DE" w:rsidRPr="00EE16F0" w:rsidRDefault="00755608" w:rsidP="00EE16F0">
            <w:pPr>
              <w:spacing w:before="60" w:after="60" w:line="276" w:lineRule="auto"/>
              <w:jc w:val="both"/>
              <w:rPr>
                <w:rFonts w:cs="Arial"/>
                <w:i/>
                <w:color w:val="FF0000"/>
                <w:szCs w:val="20"/>
              </w:rPr>
            </w:pPr>
            <w:r w:rsidRPr="00EE16F0">
              <w:rPr>
                <w:rFonts w:cs="Arial"/>
                <w:i/>
                <w:color w:val="FF0000"/>
                <w:szCs w:val="20"/>
              </w:rPr>
              <w:t>General communications</w:t>
            </w:r>
          </w:p>
        </w:tc>
        <w:tc>
          <w:tcPr>
            <w:tcW w:w="1714" w:type="pct"/>
          </w:tcPr>
          <w:p w:rsidR="005D49DE" w:rsidRPr="00EE16F0" w:rsidRDefault="00755608" w:rsidP="00EE16F0">
            <w:pPr>
              <w:spacing w:before="60" w:after="60" w:line="276" w:lineRule="auto"/>
              <w:jc w:val="both"/>
              <w:rPr>
                <w:rFonts w:cs="Arial"/>
                <w:i/>
                <w:color w:val="FF0000"/>
                <w:szCs w:val="20"/>
              </w:rPr>
            </w:pPr>
            <w:r w:rsidRPr="00EE16F0">
              <w:rPr>
                <w:rFonts w:cs="Arial"/>
                <w:i/>
                <w:color w:val="FF0000"/>
                <w:szCs w:val="20"/>
              </w:rPr>
              <w:t xml:space="preserve">Preparing email announcements, newsletters, Facebook/Twitter posts, briefing sessions </w:t>
            </w:r>
          </w:p>
        </w:tc>
        <w:tc>
          <w:tcPr>
            <w:tcW w:w="1686" w:type="pct"/>
          </w:tcPr>
          <w:p w:rsidR="005D49DE"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 </w:t>
            </w:r>
          </w:p>
        </w:tc>
      </w:tr>
      <w:tr w:rsidR="00EE16F0" w:rsidRPr="00EE16F0" w:rsidTr="005D49DE">
        <w:tc>
          <w:tcPr>
            <w:tcW w:w="1600" w:type="pct"/>
          </w:tcPr>
          <w:p w:rsidR="00755608" w:rsidRPr="00EE16F0" w:rsidRDefault="00755608" w:rsidP="00EE16F0">
            <w:pPr>
              <w:spacing w:before="60" w:after="60" w:line="276" w:lineRule="auto"/>
              <w:jc w:val="both"/>
              <w:rPr>
                <w:rFonts w:cs="Arial"/>
                <w:i/>
                <w:color w:val="FF0000"/>
                <w:szCs w:val="20"/>
              </w:rPr>
            </w:pPr>
            <w:r w:rsidRPr="00EE16F0">
              <w:rPr>
                <w:rFonts w:cs="Arial"/>
                <w:i/>
                <w:color w:val="FF0000"/>
                <w:szCs w:val="20"/>
              </w:rPr>
              <w:t>Web communications</w:t>
            </w:r>
          </w:p>
        </w:tc>
        <w:tc>
          <w:tcPr>
            <w:tcW w:w="1714" w:type="pct"/>
          </w:tcPr>
          <w:p w:rsidR="00755608" w:rsidRPr="00EE16F0" w:rsidRDefault="00755608" w:rsidP="00EE16F0">
            <w:pPr>
              <w:spacing w:before="60" w:after="60" w:line="276" w:lineRule="auto"/>
              <w:jc w:val="both"/>
              <w:rPr>
                <w:rFonts w:cs="Arial"/>
                <w:i/>
                <w:color w:val="FF0000"/>
                <w:szCs w:val="20"/>
              </w:rPr>
            </w:pPr>
            <w:r w:rsidRPr="00EE16F0">
              <w:rPr>
                <w:rFonts w:cs="Arial"/>
                <w:i/>
                <w:color w:val="FF0000"/>
                <w:szCs w:val="20"/>
              </w:rPr>
              <w:t>Preparing a website with relevant briefing material, flow charts, forms, FAQs, contacts</w:t>
            </w:r>
          </w:p>
        </w:tc>
        <w:tc>
          <w:tcPr>
            <w:tcW w:w="1686" w:type="pct"/>
          </w:tcPr>
          <w:p w:rsidR="00755608"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 </w:t>
            </w:r>
          </w:p>
        </w:tc>
      </w:tr>
      <w:tr w:rsidR="00EE16F0" w:rsidRPr="00EE16F0" w:rsidTr="005D49DE">
        <w:tc>
          <w:tcPr>
            <w:tcW w:w="1600" w:type="pct"/>
          </w:tcPr>
          <w:p w:rsidR="00755608" w:rsidRPr="00EE16F0" w:rsidRDefault="00755608" w:rsidP="00EE16F0">
            <w:pPr>
              <w:spacing w:before="60" w:after="60" w:line="276" w:lineRule="auto"/>
              <w:jc w:val="both"/>
              <w:rPr>
                <w:rFonts w:cs="Arial"/>
                <w:i/>
                <w:color w:val="FF0000"/>
                <w:szCs w:val="20"/>
              </w:rPr>
            </w:pPr>
            <w:r w:rsidRPr="00EE16F0">
              <w:rPr>
                <w:rFonts w:cs="Arial"/>
                <w:i/>
                <w:color w:val="FF0000"/>
                <w:szCs w:val="20"/>
              </w:rPr>
              <w:t>Enquiries</w:t>
            </w:r>
          </w:p>
        </w:tc>
        <w:tc>
          <w:tcPr>
            <w:tcW w:w="1714" w:type="pct"/>
          </w:tcPr>
          <w:p w:rsidR="00755608" w:rsidRPr="00EE16F0" w:rsidRDefault="00755608" w:rsidP="00EE16F0">
            <w:pPr>
              <w:spacing w:before="60" w:after="60" w:line="276" w:lineRule="auto"/>
              <w:jc w:val="both"/>
              <w:rPr>
                <w:rFonts w:cs="Arial"/>
                <w:i/>
                <w:color w:val="FF0000"/>
                <w:szCs w:val="20"/>
              </w:rPr>
            </w:pPr>
            <w:r w:rsidRPr="00EE16F0">
              <w:rPr>
                <w:rFonts w:cs="Arial"/>
                <w:i/>
                <w:color w:val="FF0000"/>
                <w:szCs w:val="20"/>
              </w:rPr>
              <w:t>Responding to emails and telephone enquiries from stakeholders</w:t>
            </w:r>
          </w:p>
        </w:tc>
        <w:tc>
          <w:tcPr>
            <w:tcW w:w="1686" w:type="pct"/>
          </w:tcPr>
          <w:p w:rsidR="00755608" w:rsidRPr="00EE16F0" w:rsidRDefault="00EE16F0" w:rsidP="00EE16F0">
            <w:pPr>
              <w:spacing w:before="60" w:after="60" w:line="276" w:lineRule="auto"/>
              <w:jc w:val="both"/>
              <w:rPr>
                <w:rFonts w:cs="Arial"/>
                <w:i/>
                <w:color w:val="FF0000"/>
                <w:szCs w:val="20"/>
              </w:rPr>
            </w:pPr>
            <w:r w:rsidRPr="00EE16F0">
              <w:rPr>
                <w:rFonts w:cs="Arial"/>
                <w:i/>
                <w:color w:val="FF0000"/>
                <w:szCs w:val="20"/>
              </w:rPr>
              <w:t xml:space="preserve"> </w:t>
            </w:r>
          </w:p>
        </w:tc>
      </w:tr>
      <w:tr w:rsidR="00755608" w:rsidRPr="0006145C" w:rsidTr="005D49DE">
        <w:tc>
          <w:tcPr>
            <w:tcW w:w="1600" w:type="pct"/>
          </w:tcPr>
          <w:p w:rsidR="00755608"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714" w:type="pct"/>
          </w:tcPr>
          <w:p w:rsidR="00755608"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c>
          <w:tcPr>
            <w:tcW w:w="1686" w:type="pct"/>
          </w:tcPr>
          <w:p w:rsidR="00755608" w:rsidRDefault="00EE16F0"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 </w:t>
            </w:r>
          </w:p>
        </w:tc>
      </w:tr>
    </w:tbl>
    <w:p w:rsidR="0006145C" w:rsidRPr="0006145C" w:rsidRDefault="0006145C" w:rsidP="00EE16F0">
      <w:pPr>
        <w:jc w:val="both"/>
        <w:rPr>
          <w:i/>
          <w:color w:val="808080"/>
          <w:lang w:val="en-AU"/>
        </w:rPr>
      </w:pPr>
    </w:p>
    <w:p w:rsidR="005D49DE" w:rsidRDefault="005D49DE" w:rsidP="00EE16F0">
      <w:pPr>
        <w:jc w:val="both"/>
        <w:rPr>
          <w:rFonts w:cs="Arial"/>
          <w:i/>
          <w:color w:val="A6A6A6"/>
          <w:szCs w:val="20"/>
          <w:lang w:val="en-AU"/>
        </w:rPr>
      </w:pPr>
      <w:r>
        <w:rPr>
          <w:rFonts w:cs="Arial"/>
          <w:i/>
          <w:color w:val="A6A6A6"/>
          <w:szCs w:val="20"/>
          <w:lang w:val="en-AU"/>
        </w:rPr>
        <w:br w:type="page"/>
      </w:r>
    </w:p>
    <w:p w:rsidR="005D49DE" w:rsidRDefault="005D49DE" w:rsidP="007967AD">
      <w:pPr>
        <w:pStyle w:val="ANUList"/>
        <w:ind w:left="369"/>
        <w:rPr>
          <w:lang w:val="en-AU"/>
        </w:rPr>
        <w:sectPr w:rsidR="005D49DE" w:rsidSect="00AC4A4B">
          <w:pgSz w:w="11906" w:h="16838" w:code="9"/>
          <w:pgMar w:top="1702" w:right="1286" w:bottom="1418" w:left="1620" w:header="899" w:footer="834" w:gutter="0"/>
          <w:cols w:space="708"/>
          <w:docGrid w:linePitch="360"/>
        </w:sectPr>
      </w:pPr>
      <w:bookmarkStart w:id="15" w:name="_Toc380062038"/>
    </w:p>
    <w:p w:rsidR="007967AD" w:rsidRPr="005D49DE" w:rsidRDefault="005D49DE" w:rsidP="007967AD">
      <w:pPr>
        <w:pStyle w:val="ANUList"/>
        <w:ind w:left="369"/>
        <w:rPr>
          <w:lang w:val="en-AU"/>
        </w:rPr>
      </w:pPr>
      <w:bookmarkStart w:id="16" w:name="_Toc421269822"/>
      <w:r>
        <w:rPr>
          <w:lang w:val="en-AU"/>
        </w:rPr>
        <w:lastRenderedPageBreak/>
        <w:t>Implementation</w:t>
      </w:r>
      <w:r w:rsidR="007967AD" w:rsidRPr="007967AD">
        <w:rPr>
          <w:lang w:val="en-AU"/>
        </w:rPr>
        <w:t xml:space="preserve"> </w:t>
      </w:r>
      <w:r w:rsidR="00AA4050">
        <w:rPr>
          <w:lang w:val="en-AU"/>
        </w:rPr>
        <w:t>and Communication P</w:t>
      </w:r>
      <w:r w:rsidR="007967AD" w:rsidRPr="007967AD">
        <w:rPr>
          <w:lang w:val="en-AU"/>
        </w:rPr>
        <w:t>lan</w:t>
      </w:r>
      <w:bookmarkEnd w:id="15"/>
      <w:bookmarkEnd w:id="16"/>
    </w:p>
    <w:p w:rsidR="007967AD" w:rsidRPr="00EE16F0" w:rsidRDefault="007967AD" w:rsidP="00EE16F0">
      <w:pPr>
        <w:jc w:val="both"/>
        <w:rPr>
          <w:i/>
          <w:color w:val="FF0000"/>
          <w:lang w:val="en-AU"/>
        </w:rPr>
      </w:pPr>
      <w:r w:rsidRPr="00EE16F0">
        <w:rPr>
          <w:i/>
          <w:color w:val="FF0000"/>
          <w:lang w:val="en-AU"/>
        </w:rPr>
        <w:t xml:space="preserve">This is a high level schedule for </w:t>
      </w:r>
      <w:r w:rsidR="005D49DE" w:rsidRPr="00EE16F0">
        <w:rPr>
          <w:i/>
          <w:color w:val="FF0000"/>
          <w:lang w:val="en-AU"/>
        </w:rPr>
        <w:t>implementation</w:t>
      </w:r>
      <w:r w:rsidR="00AA4050" w:rsidRPr="00EE16F0">
        <w:rPr>
          <w:i/>
          <w:color w:val="FF0000"/>
          <w:lang w:val="en-AU"/>
        </w:rPr>
        <w:t xml:space="preserve"> and communication</w:t>
      </w:r>
      <w:r w:rsidRPr="00EE16F0">
        <w:rPr>
          <w:i/>
          <w:color w:val="FF0000"/>
          <w:lang w:val="en-AU"/>
        </w:rPr>
        <w:t xml:space="preserve"> activities.</w:t>
      </w:r>
    </w:p>
    <w:p w:rsidR="00676F02" w:rsidRDefault="00676F02" w:rsidP="00EE16F0">
      <w:pPr>
        <w:jc w:val="both"/>
        <w:rPr>
          <w:i/>
          <w:color w:val="808080"/>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3759"/>
        <w:gridCol w:w="3551"/>
        <w:gridCol w:w="2742"/>
        <w:gridCol w:w="1618"/>
        <w:gridCol w:w="1618"/>
      </w:tblGrid>
      <w:tr w:rsidR="005D49DE" w:rsidRPr="002E7061" w:rsidTr="005D49DE">
        <w:trPr>
          <w:tblHeader/>
        </w:trPr>
        <w:tc>
          <w:tcPr>
            <w:tcW w:w="154" w:type="pct"/>
            <w:shd w:val="clear" w:color="auto" w:fill="D9D9D9"/>
          </w:tcPr>
          <w:p w:rsidR="005D49DE" w:rsidRPr="002D1092" w:rsidRDefault="005D49DE" w:rsidP="002D1092">
            <w:pPr>
              <w:pStyle w:val="Default"/>
              <w:spacing w:before="60" w:after="60"/>
              <w:rPr>
                <w:b/>
                <w:bCs/>
                <w:sz w:val="20"/>
                <w:szCs w:val="20"/>
              </w:rPr>
            </w:pPr>
            <w:r w:rsidRPr="002D1092">
              <w:rPr>
                <w:b/>
                <w:bCs/>
                <w:sz w:val="20"/>
                <w:szCs w:val="20"/>
              </w:rPr>
              <w:t>ID</w:t>
            </w:r>
          </w:p>
        </w:tc>
        <w:tc>
          <w:tcPr>
            <w:tcW w:w="1371" w:type="pct"/>
            <w:shd w:val="clear" w:color="auto" w:fill="D9D9D9"/>
          </w:tcPr>
          <w:p w:rsidR="005D49DE" w:rsidRPr="002D1092" w:rsidRDefault="005D49DE" w:rsidP="002D1092">
            <w:pPr>
              <w:pStyle w:val="Default"/>
              <w:spacing w:before="60" w:after="60"/>
              <w:rPr>
                <w:b/>
                <w:bCs/>
                <w:sz w:val="20"/>
                <w:szCs w:val="20"/>
              </w:rPr>
            </w:pPr>
            <w:r w:rsidRPr="002D1092">
              <w:rPr>
                <w:b/>
                <w:bCs/>
                <w:sz w:val="20"/>
                <w:szCs w:val="20"/>
              </w:rPr>
              <w:t>Activity</w:t>
            </w:r>
          </w:p>
        </w:tc>
        <w:tc>
          <w:tcPr>
            <w:tcW w:w="1295" w:type="pct"/>
            <w:shd w:val="clear" w:color="auto" w:fill="D9D9D9"/>
          </w:tcPr>
          <w:p w:rsidR="005D49DE" w:rsidRPr="002D1092" w:rsidRDefault="005D49DE" w:rsidP="002D1092">
            <w:pPr>
              <w:pStyle w:val="Default"/>
              <w:spacing w:before="60" w:after="60"/>
              <w:rPr>
                <w:b/>
                <w:bCs/>
                <w:sz w:val="20"/>
                <w:szCs w:val="20"/>
              </w:rPr>
            </w:pPr>
            <w:r w:rsidRPr="002D1092">
              <w:rPr>
                <w:b/>
                <w:bCs/>
                <w:sz w:val="20"/>
                <w:szCs w:val="20"/>
              </w:rPr>
              <w:t>Description</w:t>
            </w:r>
          </w:p>
        </w:tc>
        <w:tc>
          <w:tcPr>
            <w:tcW w:w="1000" w:type="pct"/>
            <w:shd w:val="clear" w:color="auto" w:fill="D9D9D9"/>
          </w:tcPr>
          <w:p w:rsidR="005D49DE" w:rsidRPr="002D1092" w:rsidRDefault="00A2490F" w:rsidP="002D1092">
            <w:pPr>
              <w:pStyle w:val="Default"/>
              <w:spacing w:before="60" w:after="60"/>
              <w:rPr>
                <w:b/>
                <w:bCs/>
                <w:sz w:val="20"/>
                <w:szCs w:val="20"/>
              </w:rPr>
            </w:pPr>
            <w:r>
              <w:rPr>
                <w:b/>
                <w:bCs/>
                <w:sz w:val="20"/>
                <w:szCs w:val="20"/>
              </w:rPr>
              <w:t>Responsible officer</w:t>
            </w:r>
          </w:p>
        </w:tc>
        <w:tc>
          <w:tcPr>
            <w:tcW w:w="590" w:type="pct"/>
            <w:shd w:val="clear" w:color="auto" w:fill="D9D9D9"/>
          </w:tcPr>
          <w:p w:rsidR="005D49DE" w:rsidRPr="002D1092" w:rsidRDefault="005D49DE" w:rsidP="002D1092">
            <w:pPr>
              <w:pStyle w:val="Default"/>
              <w:spacing w:before="60" w:after="60"/>
              <w:rPr>
                <w:b/>
                <w:bCs/>
                <w:sz w:val="20"/>
                <w:szCs w:val="20"/>
              </w:rPr>
            </w:pPr>
            <w:r w:rsidRPr="002D1092">
              <w:rPr>
                <w:b/>
                <w:bCs/>
                <w:sz w:val="20"/>
                <w:szCs w:val="20"/>
              </w:rPr>
              <w:t>Scheduled start</w:t>
            </w:r>
          </w:p>
        </w:tc>
        <w:tc>
          <w:tcPr>
            <w:tcW w:w="590" w:type="pct"/>
            <w:shd w:val="clear" w:color="auto" w:fill="D9D9D9"/>
          </w:tcPr>
          <w:p w:rsidR="005D49DE" w:rsidRPr="002D1092" w:rsidRDefault="005D49DE" w:rsidP="002D1092">
            <w:pPr>
              <w:pStyle w:val="Default"/>
              <w:spacing w:before="60" w:after="60"/>
              <w:rPr>
                <w:b/>
                <w:bCs/>
                <w:sz w:val="20"/>
                <w:szCs w:val="20"/>
              </w:rPr>
            </w:pPr>
            <w:r w:rsidRPr="002D1092">
              <w:rPr>
                <w:b/>
                <w:bCs/>
                <w:sz w:val="20"/>
                <w:szCs w:val="20"/>
              </w:rPr>
              <w:t>Scheduled Finish</w:t>
            </w:r>
          </w:p>
        </w:tc>
      </w:tr>
      <w:tr w:rsidR="005D49DE" w:rsidRPr="00B256A6" w:rsidTr="005D49DE">
        <w:tc>
          <w:tcPr>
            <w:tcW w:w="154" w:type="pct"/>
          </w:tcPr>
          <w:p w:rsidR="005D49DE" w:rsidRPr="002D1092" w:rsidRDefault="005D49DE" w:rsidP="00EE16F0">
            <w:pPr>
              <w:spacing w:before="60" w:after="60" w:line="276" w:lineRule="auto"/>
              <w:jc w:val="both"/>
              <w:rPr>
                <w:rFonts w:cs="Arial"/>
                <w:color w:val="000000" w:themeColor="text1"/>
                <w:szCs w:val="20"/>
              </w:rPr>
            </w:pPr>
            <w:r w:rsidRPr="002D1092">
              <w:rPr>
                <w:rFonts w:cs="Arial"/>
                <w:color w:val="000000" w:themeColor="text1"/>
                <w:szCs w:val="20"/>
              </w:rPr>
              <w:t>1</w:t>
            </w:r>
          </w:p>
        </w:tc>
        <w:tc>
          <w:tcPr>
            <w:tcW w:w="1371" w:type="pct"/>
          </w:tcPr>
          <w:p w:rsidR="005D49DE" w:rsidRPr="002D1092" w:rsidRDefault="005D49DE" w:rsidP="002D1092">
            <w:pPr>
              <w:spacing w:before="60" w:after="60" w:line="276" w:lineRule="auto"/>
              <w:rPr>
                <w:rFonts w:cs="Arial"/>
                <w:color w:val="000000" w:themeColor="text1"/>
                <w:szCs w:val="20"/>
              </w:rPr>
            </w:pPr>
          </w:p>
        </w:tc>
        <w:tc>
          <w:tcPr>
            <w:tcW w:w="1295" w:type="pct"/>
          </w:tcPr>
          <w:p w:rsidR="005D49DE" w:rsidRPr="002D1092" w:rsidRDefault="005D49DE" w:rsidP="002D1092">
            <w:pPr>
              <w:spacing w:before="60" w:after="60" w:line="276" w:lineRule="auto"/>
              <w:rPr>
                <w:rFonts w:cs="Arial"/>
                <w:color w:val="000000" w:themeColor="text1"/>
                <w:szCs w:val="20"/>
              </w:rPr>
            </w:pPr>
          </w:p>
        </w:tc>
        <w:tc>
          <w:tcPr>
            <w:tcW w:w="100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r>
      <w:tr w:rsidR="005D49DE" w:rsidRPr="00B256A6" w:rsidTr="005D49DE">
        <w:tc>
          <w:tcPr>
            <w:tcW w:w="154" w:type="pct"/>
          </w:tcPr>
          <w:p w:rsidR="005D49DE" w:rsidRPr="002D1092" w:rsidRDefault="005D49DE" w:rsidP="00EE16F0">
            <w:pPr>
              <w:spacing w:before="60" w:after="60" w:line="276" w:lineRule="auto"/>
              <w:jc w:val="both"/>
              <w:rPr>
                <w:rFonts w:cs="Arial"/>
                <w:color w:val="000000" w:themeColor="text1"/>
                <w:szCs w:val="20"/>
              </w:rPr>
            </w:pPr>
            <w:r w:rsidRPr="002D1092">
              <w:rPr>
                <w:rFonts w:cs="Arial"/>
                <w:color w:val="000000" w:themeColor="text1"/>
                <w:szCs w:val="20"/>
              </w:rPr>
              <w:t>2</w:t>
            </w:r>
          </w:p>
        </w:tc>
        <w:tc>
          <w:tcPr>
            <w:tcW w:w="1371" w:type="pct"/>
          </w:tcPr>
          <w:p w:rsidR="005D49DE" w:rsidRPr="002D1092" w:rsidRDefault="005D49DE" w:rsidP="002D1092">
            <w:pPr>
              <w:spacing w:before="60" w:after="60" w:line="276" w:lineRule="auto"/>
              <w:rPr>
                <w:rFonts w:cs="Arial"/>
                <w:color w:val="000000" w:themeColor="text1"/>
                <w:szCs w:val="20"/>
              </w:rPr>
            </w:pPr>
          </w:p>
        </w:tc>
        <w:tc>
          <w:tcPr>
            <w:tcW w:w="1295" w:type="pct"/>
          </w:tcPr>
          <w:p w:rsidR="005D49DE" w:rsidRPr="002D1092" w:rsidRDefault="005D49DE" w:rsidP="002D1092">
            <w:pPr>
              <w:spacing w:before="60" w:after="60" w:line="276" w:lineRule="auto"/>
              <w:rPr>
                <w:rFonts w:cs="Arial"/>
                <w:color w:val="000000" w:themeColor="text1"/>
                <w:szCs w:val="20"/>
              </w:rPr>
            </w:pPr>
          </w:p>
        </w:tc>
        <w:tc>
          <w:tcPr>
            <w:tcW w:w="100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r>
      <w:tr w:rsidR="005D49DE" w:rsidRPr="00B256A6" w:rsidTr="005D49DE">
        <w:tc>
          <w:tcPr>
            <w:tcW w:w="154" w:type="pct"/>
          </w:tcPr>
          <w:p w:rsidR="005D49DE" w:rsidRPr="002D1092" w:rsidRDefault="005D49DE" w:rsidP="00EE16F0">
            <w:pPr>
              <w:spacing w:before="60" w:after="60" w:line="276" w:lineRule="auto"/>
              <w:jc w:val="both"/>
              <w:rPr>
                <w:rFonts w:cs="Arial"/>
                <w:color w:val="000000" w:themeColor="text1"/>
                <w:szCs w:val="20"/>
              </w:rPr>
            </w:pPr>
            <w:r w:rsidRPr="002D1092">
              <w:rPr>
                <w:rFonts w:cs="Arial"/>
                <w:color w:val="000000" w:themeColor="text1"/>
                <w:szCs w:val="20"/>
              </w:rPr>
              <w:t>3</w:t>
            </w:r>
          </w:p>
        </w:tc>
        <w:tc>
          <w:tcPr>
            <w:tcW w:w="1371" w:type="pct"/>
          </w:tcPr>
          <w:p w:rsidR="005D49DE" w:rsidRPr="002D1092" w:rsidRDefault="005D49DE" w:rsidP="002D1092">
            <w:pPr>
              <w:spacing w:before="60" w:after="60" w:line="276" w:lineRule="auto"/>
              <w:rPr>
                <w:rFonts w:cs="Arial"/>
                <w:color w:val="000000" w:themeColor="text1"/>
                <w:szCs w:val="20"/>
              </w:rPr>
            </w:pPr>
          </w:p>
        </w:tc>
        <w:tc>
          <w:tcPr>
            <w:tcW w:w="1295" w:type="pct"/>
          </w:tcPr>
          <w:p w:rsidR="005D49DE" w:rsidRPr="002D1092" w:rsidRDefault="005D49DE" w:rsidP="002D1092">
            <w:pPr>
              <w:spacing w:before="60" w:after="60" w:line="276" w:lineRule="auto"/>
              <w:rPr>
                <w:rFonts w:cs="Arial"/>
                <w:color w:val="000000" w:themeColor="text1"/>
                <w:szCs w:val="20"/>
              </w:rPr>
            </w:pPr>
          </w:p>
        </w:tc>
        <w:tc>
          <w:tcPr>
            <w:tcW w:w="100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r>
      <w:tr w:rsidR="005D49DE" w:rsidRPr="00B256A6" w:rsidTr="005D49DE">
        <w:tc>
          <w:tcPr>
            <w:tcW w:w="154" w:type="pct"/>
          </w:tcPr>
          <w:p w:rsidR="005D49DE" w:rsidRPr="002D1092" w:rsidRDefault="005D49DE" w:rsidP="00EE16F0">
            <w:pPr>
              <w:spacing w:before="60" w:after="60" w:line="276" w:lineRule="auto"/>
              <w:jc w:val="both"/>
              <w:rPr>
                <w:rFonts w:cs="Arial"/>
                <w:color w:val="000000" w:themeColor="text1"/>
                <w:szCs w:val="20"/>
              </w:rPr>
            </w:pPr>
            <w:r w:rsidRPr="002D1092">
              <w:rPr>
                <w:rFonts w:cs="Arial"/>
                <w:color w:val="000000" w:themeColor="text1"/>
                <w:szCs w:val="20"/>
              </w:rPr>
              <w:t>4</w:t>
            </w:r>
          </w:p>
        </w:tc>
        <w:tc>
          <w:tcPr>
            <w:tcW w:w="1371" w:type="pct"/>
          </w:tcPr>
          <w:p w:rsidR="005D49DE" w:rsidRPr="002D1092" w:rsidRDefault="005D49DE" w:rsidP="002D1092">
            <w:pPr>
              <w:spacing w:before="60" w:after="60" w:line="276" w:lineRule="auto"/>
              <w:rPr>
                <w:rFonts w:cs="Arial"/>
                <w:color w:val="000000" w:themeColor="text1"/>
                <w:szCs w:val="20"/>
              </w:rPr>
            </w:pPr>
          </w:p>
        </w:tc>
        <w:tc>
          <w:tcPr>
            <w:tcW w:w="1295" w:type="pct"/>
          </w:tcPr>
          <w:p w:rsidR="005D49DE" w:rsidRPr="002D1092" w:rsidRDefault="005D49DE" w:rsidP="002D1092">
            <w:pPr>
              <w:spacing w:before="60" w:after="60" w:line="276" w:lineRule="auto"/>
              <w:rPr>
                <w:rFonts w:cs="Arial"/>
                <w:color w:val="000000" w:themeColor="text1"/>
                <w:szCs w:val="20"/>
              </w:rPr>
            </w:pPr>
          </w:p>
        </w:tc>
        <w:tc>
          <w:tcPr>
            <w:tcW w:w="100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r>
      <w:tr w:rsidR="005D49DE" w:rsidRPr="00B256A6" w:rsidTr="005D49DE">
        <w:tc>
          <w:tcPr>
            <w:tcW w:w="154" w:type="pct"/>
          </w:tcPr>
          <w:p w:rsidR="005D49DE" w:rsidRPr="002D1092" w:rsidRDefault="00D47337" w:rsidP="00EE16F0">
            <w:pPr>
              <w:spacing w:before="60" w:after="60" w:line="276" w:lineRule="auto"/>
              <w:jc w:val="both"/>
              <w:rPr>
                <w:rFonts w:cs="Arial"/>
                <w:color w:val="000000" w:themeColor="text1"/>
                <w:szCs w:val="20"/>
              </w:rPr>
            </w:pPr>
            <w:r>
              <w:rPr>
                <w:rFonts w:cs="Arial"/>
                <w:color w:val="000000" w:themeColor="text1"/>
                <w:szCs w:val="20"/>
              </w:rPr>
              <w:t>5</w:t>
            </w:r>
          </w:p>
        </w:tc>
        <w:tc>
          <w:tcPr>
            <w:tcW w:w="1371" w:type="pct"/>
          </w:tcPr>
          <w:p w:rsidR="005D49DE" w:rsidRPr="002D1092" w:rsidRDefault="005D49DE" w:rsidP="002D1092">
            <w:pPr>
              <w:spacing w:before="60" w:after="60" w:line="276" w:lineRule="auto"/>
              <w:rPr>
                <w:rFonts w:cs="Arial"/>
                <w:color w:val="000000" w:themeColor="text1"/>
                <w:szCs w:val="20"/>
              </w:rPr>
            </w:pPr>
          </w:p>
        </w:tc>
        <w:tc>
          <w:tcPr>
            <w:tcW w:w="1295" w:type="pct"/>
          </w:tcPr>
          <w:p w:rsidR="005D49DE" w:rsidRPr="002D1092" w:rsidRDefault="005D49DE" w:rsidP="002D1092">
            <w:pPr>
              <w:spacing w:before="60" w:after="60" w:line="276" w:lineRule="auto"/>
              <w:rPr>
                <w:rFonts w:cs="Arial"/>
                <w:color w:val="000000" w:themeColor="text1"/>
                <w:szCs w:val="20"/>
              </w:rPr>
            </w:pPr>
          </w:p>
        </w:tc>
        <w:tc>
          <w:tcPr>
            <w:tcW w:w="100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r>
      <w:tr w:rsidR="005D49DE" w:rsidRPr="00B256A6" w:rsidTr="005D49DE">
        <w:tc>
          <w:tcPr>
            <w:tcW w:w="154" w:type="pct"/>
          </w:tcPr>
          <w:p w:rsidR="005D49DE" w:rsidRPr="002D1092" w:rsidRDefault="00D47337" w:rsidP="00EE16F0">
            <w:pPr>
              <w:spacing w:before="60" w:after="60" w:line="276" w:lineRule="auto"/>
              <w:jc w:val="both"/>
              <w:rPr>
                <w:rFonts w:cs="Arial"/>
                <w:color w:val="000000" w:themeColor="text1"/>
                <w:szCs w:val="20"/>
              </w:rPr>
            </w:pPr>
            <w:r>
              <w:rPr>
                <w:rFonts w:cs="Arial"/>
                <w:color w:val="000000" w:themeColor="text1"/>
                <w:szCs w:val="20"/>
              </w:rPr>
              <w:t>6</w:t>
            </w:r>
          </w:p>
        </w:tc>
        <w:tc>
          <w:tcPr>
            <w:tcW w:w="1371" w:type="pct"/>
          </w:tcPr>
          <w:p w:rsidR="005D49DE" w:rsidRPr="002D1092" w:rsidRDefault="005D49DE" w:rsidP="002D1092">
            <w:pPr>
              <w:spacing w:before="60" w:after="60" w:line="276" w:lineRule="auto"/>
              <w:rPr>
                <w:rFonts w:cs="Arial"/>
                <w:color w:val="000000" w:themeColor="text1"/>
                <w:szCs w:val="20"/>
              </w:rPr>
            </w:pPr>
          </w:p>
        </w:tc>
        <w:tc>
          <w:tcPr>
            <w:tcW w:w="1295" w:type="pct"/>
          </w:tcPr>
          <w:p w:rsidR="005D49DE" w:rsidRPr="002D1092" w:rsidRDefault="005D49DE" w:rsidP="002D1092">
            <w:pPr>
              <w:spacing w:before="60" w:after="60" w:line="276" w:lineRule="auto"/>
              <w:rPr>
                <w:rFonts w:cs="Arial"/>
                <w:color w:val="000000" w:themeColor="text1"/>
                <w:szCs w:val="20"/>
              </w:rPr>
            </w:pPr>
          </w:p>
        </w:tc>
        <w:tc>
          <w:tcPr>
            <w:tcW w:w="100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c>
          <w:tcPr>
            <w:tcW w:w="590" w:type="pct"/>
          </w:tcPr>
          <w:p w:rsidR="005D49DE" w:rsidRPr="002D1092" w:rsidRDefault="005D49DE" w:rsidP="002D1092">
            <w:pPr>
              <w:spacing w:before="60" w:after="60" w:line="276" w:lineRule="auto"/>
              <w:rPr>
                <w:rFonts w:cs="Arial"/>
                <w:color w:val="000000" w:themeColor="text1"/>
                <w:szCs w:val="20"/>
              </w:rPr>
            </w:pPr>
          </w:p>
        </w:tc>
      </w:tr>
    </w:tbl>
    <w:p w:rsidR="005D49DE" w:rsidRDefault="005D49DE" w:rsidP="00EE16F0">
      <w:pPr>
        <w:jc w:val="both"/>
        <w:rPr>
          <w:bCs/>
          <w:sz w:val="28"/>
          <w:szCs w:val="28"/>
        </w:rPr>
      </w:pPr>
      <w:bookmarkStart w:id="17" w:name="_Toc227726549"/>
      <w:bookmarkStart w:id="18" w:name="_Toc294011889"/>
      <w:bookmarkStart w:id="19" w:name="_Toc355599967"/>
      <w:bookmarkStart w:id="20" w:name="_Toc355600232"/>
      <w:bookmarkStart w:id="21" w:name="_Toc355600326"/>
      <w:bookmarkEnd w:id="8"/>
      <w:bookmarkEnd w:id="9"/>
      <w:bookmarkEnd w:id="10"/>
      <w:bookmarkEnd w:id="11"/>
      <w:r>
        <w:br w:type="page"/>
      </w:r>
    </w:p>
    <w:p w:rsidR="00AA4050" w:rsidRDefault="00AA4050" w:rsidP="00676F02">
      <w:pPr>
        <w:pStyle w:val="ANUList"/>
        <w:ind w:left="369"/>
        <w:sectPr w:rsidR="00AA4050" w:rsidSect="00AA4050">
          <w:pgSz w:w="16838" w:h="11906" w:orient="landscape" w:code="9"/>
          <w:pgMar w:top="1622" w:right="1701" w:bottom="1287" w:left="1418" w:header="902" w:footer="833" w:gutter="0"/>
          <w:cols w:space="708"/>
          <w:docGrid w:linePitch="360"/>
        </w:sectPr>
      </w:pPr>
      <w:bookmarkStart w:id="22" w:name="_Toc421269824"/>
      <w:bookmarkEnd w:id="17"/>
      <w:bookmarkEnd w:id="18"/>
      <w:bookmarkEnd w:id="19"/>
      <w:bookmarkEnd w:id="20"/>
      <w:bookmarkEnd w:id="21"/>
    </w:p>
    <w:p w:rsidR="00B24F68" w:rsidRDefault="00AA4050" w:rsidP="00676F02">
      <w:pPr>
        <w:pStyle w:val="ANUList"/>
        <w:ind w:left="369"/>
      </w:pPr>
      <w:r>
        <w:lastRenderedPageBreak/>
        <w:t>Risk management</w:t>
      </w:r>
      <w:bookmarkEnd w:id="22"/>
    </w:p>
    <w:p w:rsidR="00B24F68" w:rsidRPr="00EE16F0" w:rsidRDefault="00550D71" w:rsidP="00EE16F0">
      <w:pPr>
        <w:jc w:val="both"/>
        <w:rPr>
          <w:i/>
          <w:iCs/>
          <w:color w:val="FF0000"/>
          <w:lang w:val="en-AU"/>
        </w:rPr>
      </w:pPr>
      <w:r w:rsidRPr="00EE16F0">
        <w:rPr>
          <w:i/>
          <w:iCs/>
          <w:color w:val="FF0000"/>
          <w:lang w:val="en-AU"/>
        </w:rPr>
        <w:t>Identify and assess the risks to the successful implementation and communication of this policy document, and then how those risk should be managed.</w:t>
      </w:r>
      <w:r w:rsidR="00AF7649" w:rsidRPr="00EE16F0">
        <w:rPr>
          <w:i/>
          <w:iCs/>
          <w:color w:val="FF0000"/>
          <w:lang w:val="en-AU"/>
        </w:rPr>
        <w:t xml:space="preserve"> In identifying risks, consider the </w:t>
      </w:r>
      <w:r w:rsidR="00B24F68" w:rsidRPr="00EE16F0">
        <w:rPr>
          <w:i/>
          <w:iCs/>
          <w:color w:val="FF0000"/>
          <w:lang w:val="en-AU"/>
        </w:rPr>
        <w:t>general</w:t>
      </w:r>
      <w:r w:rsidR="00E32862" w:rsidRPr="00EE16F0">
        <w:rPr>
          <w:i/>
          <w:iCs/>
          <w:color w:val="FF0000"/>
          <w:lang w:val="en-AU"/>
        </w:rPr>
        <w:t xml:space="preserve"> </w:t>
      </w:r>
      <w:r w:rsidR="00755608" w:rsidRPr="00EE16F0">
        <w:rPr>
          <w:i/>
          <w:iCs/>
          <w:color w:val="FF0000"/>
          <w:lang w:val="en-AU"/>
        </w:rPr>
        <w:t>operational</w:t>
      </w:r>
      <w:r w:rsidR="00E32862" w:rsidRPr="00EE16F0">
        <w:rPr>
          <w:i/>
          <w:iCs/>
          <w:color w:val="FF0000"/>
          <w:lang w:val="en-AU"/>
        </w:rPr>
        <w:t xml:space="preserve">, </w:t>
      </w:r>
      <w:r w:rsidR="00B24F68" w:rsidRPr="00EE16F0">
        <w:rPr>
          <w:i/>
          <w:iCs/>
          <w:color w:val="FF0000"/>
          <w:lang w:val="en-AU"/>
        </w:rPr>
        <w:t xml:space="preserve">reputational or other sensitivities </w:t>
      </w:r>
      <w:r w:rsidR="00AF7649" w:rsidRPr="00EE16F0">
        <w:rPr>
          <w:i/>
          <w:iCs/>
          <w:color w:val="FF0000"/>
          <w:lang w:val="en-AU"/>
        </w:rPr>
        <w:t xml:space="preserve">(internally or externally to the </w:t>
      </w:r>
      <w:r w:rsidR="00EE16F0" w:rsidRPr="00EE16F0">
        <w:rPr>
          <w:i/>
          <w:iCs/>
          <w:color w:val="FF0000"/>
          <w:lang w:val="en-AU"/>
        </w:rPr>
        <w:t>Club</w:t>
      </w:r>
      <w:r w:rsidR="00AF7649" w:rsidRPr="00EE16F0">
        <w:rPr>
          <w:i/>
          <w:iCs/>
          <w:color w:val="FF0000"/>
          <w:lang w:val="en-AU"/>
        </w:rPr>
        <w:t xml:space="preserve">) </w:t>
      </w:r>
      <w:r w:rsidR="00B24F68" w:rsidRPr="00EE16F0">
        <w:rPr>
          <w:i/>
          <w:iCs/>
          <w:color w:val="FF0000"/>
          <w:lang w:val="en-AU"/>
        </w:rPr>
        <w:t xml:space="preserve">about this </w:t>
      </w:r>
      <w:r w:rsidR="00755608" w:rsidRPr="00EE16F0">
        <w:rPr>
          <w:i/>
          <w:iCs/>
          <w:color w:val="FF0000"/>
          <w:lang w:val="en-AU"/>
        </w:rPr>
        <w:t>policy document</w:t>
      </w:r>
      <w:r w:rsidR="00B24F68" w:rsidRPr="00EE16F0">
        <w:rPr>
          <w:i/>
          <w:iCs/>
          <w:color w:val="FF0000"/>
          <w:lang w:val="en-AU"/>
        </w:rPr>
        <w:t xml:space="preserve"> </w:t>
      </w:r>
      <w:r w:rsidR="007E702B" w:rsidRPr="00EE16F0">
        <w:rPr>
          <w:i/>
          <w:iCs/>
          <w:color w:val="FF0000"/>
          <w:lang w:val="en-AU"/>
        </w:rPr>
        <w:t>that can/may be expected.</w:t>
      </w:r>
      <w:r w:rsidR="00B24F68" w:rsidRPr="00EE16F0">
        <w:rPr>
          <w:i/>
          <w:iCs/>
          <w:color w:val="FF0000"/>
          <w:lang w:val="en-AU"/>
        </w:rPr>
        <w:t xml:space="preserve">  </w:t>
      </w:r>
    </w:p>
    <w:p w:rsidR="00B24F68" w:rsidRPr="001069AE" w:rsidRDefault="00B24F68" w:rsidP="00EE16F0">
      <w:pPr>
        <w:jc w:val="both"/>
        <w:rPr>
          <w:i/>
          <w:iCs/>
          <w:color w:val="808080"/>
          <w:lang w:val="en-AU"/>
        </w:rPr>
      </w:pPr>
    </w:p>
    <w:tbl>
      <w:tblPr>
        <w:tblW w:w="5000" w:type="pct"/>
        <w:tblCellMar>
          <w:left w:w="0" w:type="dxa"/>
          <w:right w:w="0" w:type="dxa"/>
        </w:tblCellMar>
        <w:tblLook w:val="01E0" w:firstRow="1" w:lastRow="1" w:firstColumn="1" w:lastColumn="1" w:noHBand="0" w:noVBand="0"/>
      </w:tblPr>
      <w:tblGrid>
        <w:gridCol w:w="491"/>
        <w:gridCol w:w="1906"/>
        <w:gridCol w:w="2544"/>
        <w:gridCol w:w="2547"/>
        <w:gridCol w:w="1470"/>
        <w:gridCol w:w="740"/>
        <w:gridCol w:w="2544"/>
        <w:gridCol w:w="1467"/>
      </w:tblGrid>
      <w:tr w:rsidR="00AF7649" w:rsidRPr="00460FE8" w:rsidTr="00EE16F0">
        <w:trPr>
          <w:trHeight w:hRule="exact" w:val="1071"/>
          <w:tblHeader/>
        </w:trPr>
        <w:tc>
          <w:tcPr>
            <w:tcW w:w="17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jc w:val="both"/>
              <w:rPr>
                <w:rFonts w:cs="Arial"/>
                <w:b/>
                <w:color w:val="000000" w:themeColor="text1"/>
                <w:szCs w:val="20"/>
              </w:rPr>
            </w:pPr>
            <w:r w:rsidRPr="00AF7649">
              <w:rPr>
                <w:rFonts w:cs="Arial"/>
                <w:b/>
                <w:color w:val="000000" w:themeColor="text1"/>
                <w:szCs w:val="20"/>
              </w:rPr>
              <w:t>No.</w:t>
            </w:r>
          </w:p>
        </w:tc>
        <w:tc>
          <w:tcPr>
            <w:tcW w:w="6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jc w:val="both"/>
              <w:rPr>
                <w:rFonts w:cs="Arial"/>
                <w:b/>
                <w:color w:val="000000" w:themeColor="text1"/>
                <w:szCs w:val="20"/>
              </w:rPr>
            </w:pPr>
            <w:r w:rsidRPr="00AF7649">
              <w:rPr>
                <w:rFonts w:cs="Arial"/>
                <w:b/>
                <w:color w:val="000000" w:themeColor="text1"/>
                <w:szCs w:val="20"/>
              </w:rPr>
              <w:t>Risk</w:t>
            </w:r>
          </w:p>
        </w:tc>
        <w:tc>
          <w:tcPr>
            <w:tcW w:w="92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jc w:val="both"/>
              <w:rPr>
                <w:rFonts w:cs="Arial"/>
                <w:b/>
                <w:color w:val="000000" w:themeColor="text1"/>
                <w:szCs w:val="20"/>
              </w:rPr>
            </w:pPr>
            <w:r w:rsidRPr="00AF7649">
              <w:rPr>
                <w:rFonts w:cs="Arial"/>
                <w:b/>
                <w:color w:val="000000" w:themeColor="text1"/>
                <w:szCs w:val="20"/>
              </w:rPr>
              <w:t>Risk sources and impacts</w:t>
            </w:r>
          </w:p>
        </w:tc>
        <w:tc>
          <w:tcPr>
            <w:tcW w:w="92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ind w:left="-52"/>
              <w:jc w:val="both"/>
              <w:rPr>
                <w:rFonts w:cs="Arial"/>
                <w:b/>
                <w:color w:val="000000" w:themeColor="text1"/>
                <w:szCs w:val="20"/>
              </w:rPr>
            </w:pPr>
            <w:r w:rsidRPr="00AF7649">
              <w:rPr>
                <w:rFonts w:cs="Arial"/>
                <w:b/>
                <w:color w:val="000000" w:themeColor="text1"/>
                <w:szCs w:val="20"/>
              </w:rPr>
              <w:t>Current Risk Treatment Strategies (Existing Controls)</w:t>
            </w:r>
          </w:p>
        </w:tc>
        <w:tc>
          <w:tcPr>
            <w:tcW w:w="53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ind w:left="102"/>
              <w:jc w:val="both"/>
              <w:rPr>
                <w:rFonts w:cs="Arial"/>
                <w:b/>
                <w:color w:val="000000" w:themeColor="text1"/>
                <w:szCs w:val="20"/>
              </w:rPr>
            </w:pPr>
            <w:r w:rsidRPr="00AF7649">
              <w:rPr>
                <w:rFonts w:cs="Arial"/>
                <w:b/>
                <w:color w:val="000000" w:themeColor="text1"/>
                <w:szCs w:val="20"/>
              </w:rPr>
              <w:t>Current Risk</w:t>
            </w:r>
          </w:p>
          <w:p w:rsidR="00AF7649" w:rsidRPr="00AF7649" w:rsidRDefault="00AF7649" w:rsidP="00EE16F0">
            <w:pPr>
              <w:spacing w:before="60" w:after="60" w:line="276" w:lineRule="auto"/>
              <w:ind w:left="102"/>
              <w:jc w:val="both"/>
              <w:rPr>
                <w:rFonts w:cs="Arial"/>
                <w:b/>
                <w:color w:val="000000" w:themeColor="text1"/>
                <w:szCs w:val="20"/>
              </w:rPr>
            </w:pPr>
            <w:r w:rsidRPr="00AF7649">
              <w:rPr>
                <w:rFonts w:cs="Arial"/>
                <w:b/>
                <w:color w:val="000000" w:themeColor="text1"/>
                <w:szCs w:val="20"/>
              </w:rPr>
              <w:t>(Controls in place)</w:t>
            </w:r>
          </w:p>
        </w:tc>
        <w:tc>
          <w:tcPr>
            <w:tcW w:w="27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jc w:val="both"/>
              <w:rPr>
                <w:rFonts w:cs="Arial"/>
                <w:b/>
                <w:color w:val="000000" w:themeColor="text1"/>
                <w:szCs w:val="20"/>
              </w:rPr>
            </w:pPr>
            <w:r w:rsidRPr="00AF7649">
              <w:rPr>
                <w:rFonts w:cs="Arial"/>
                <w:b/>
                <w:color w:val="000000" w:themeColor="text1"/>
                <w:szCs w:val="20"/>
              </w:rPr>
              <w:t>Accept risk?</w:t>
            </w:r>
          </w:p>
        </w:tc>
        <w:tc>
          <w:tcPr>
            <w:tcW w:w="92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jc w:val="both"/>
              <w:rPr>
                <w:rFonts w:cs="Arial"/>
                <w:b/>
                <w:color w:val="000000" w:themeColor="text1"/>
                <w:szCs w:val="20"/>
              </w:rPr>
            </w:pPr>
            <w:r w:rsidRPr="00AF7649">
              <w:rPr>
                <w:rFonts w:cs="Arial"/>
                <w:b/>
                <w:color w:val="000000" w:themeColor="text1"/>
                <w:szCs w:val="20"/>
              </w:rPr>
              <w:t>Current Risk Treatment Strategies (Additional actions to modify the risk rating)</w:t>
            </w:r>
          </w:p>
        </w:tc>
        <w:tc>
          <w:tcPr>
            <w:tcW w:w="5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F7649" w:rsidRPr="00AF7649" w:rsidRDefault="00AF7649" w:rsidP="00EE16F0">
            <w:pPr>
              <w:spacing w:before="60" w:after="60" w:line="276" w:lineRule="auto"/>
              <w:ind w:left="102"/>
              <w:jc w:val="both"/>
              <w:rPr>
                <w:rFonts w:cs="Arial"/>
                <w:b/>
                <w:color w:val="000000" w:themeColor="text1"/>
                <w:szCs w:val="20"/>
              </w:rPr>
            </w:pPr>
            <w:r w:rsidRPr="00AF7649">
              <w:rPr>
                <w:rFonts w:cs="Arial"/>
                <w:b/>
                <w:color w:val="000000" w:themeColor="text1"/>
                <w:szCs w:val="20"/>
              </w:rPr>
              <w:t>Target Risk</w:t>
            </w:r>
          </w:p>
          <w:p w:rsidR="00AF7649" w:rsidRPr="00AF7649" w:rsidRDefault="00AF7649" w:rsidP="00EE16F0">
            <w:pPr>
              <w:spacing w:before="60" w:after="60" w:line="276" w:lineRule="auto"/>
              <w:jc w:val="both"/>
              <w:rPr>
                <w:rFonts w:cs="Arial"/>
                <w:b/>
                <w:color w:val="000000" w:themeColor="text1"/>
                <w:szCs w:val="20"/>
              </w:rPr>
            </w:pPr>
            <w:r w:rsidRPr="00AF7649">
              <w:rPr>
                <w:rFonts w:cs="Arial"/>
                <w:b/>
                <w:color w:val="000000" w:themeColor="text1"/>
                <w:szCs w:val="20"/>
              </w:rPr>
              <w:t>(after new risk treatments)</w:t>
            </w:r>
          </w:p>
        </w:tc>
      </w:tr>
      <w:tr w:rsidR="00AF7649" w:rsidRPr="00744F16" w:rsidTr="00EE16F0">
        <w:trPr>
          <w:trHeight w:val="1701"/>
        </w:trPr>
        <w:tc>
          <w:tcPr>
            <w:tcW w:w="179" w:type="pct"/>
            <w:tcBorders>
              <w:top w:val="single" w:sz="4" w:space="0" w:color="000000"/>
              <w:left w:val="single" w:sz="4" w:space="0" w:color="000000"/>
              <w:bottom w:val="single" w:sz="4" w:space="0" w:color="000000"/>
              <w:right w:val="single" w:sz="4" w:space="0" w:color="000000"/>
            </w:tcBorders>
          </w:tcPr>
          <w:p w:rsidR="00AF7649" w:rsidRPr="00755608" w:rsidRDefault="00AF7649"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1</w:t>
            </w:r>
          </w:p>
        </w:tc>
        <w:tc>
          <w:tcPr>
            <w:tcW w:w="695"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i/>
                <w:color w:val="A6A6A6" w:themeColor="background1" w:themeShade="A6"/>
                <w:szCs w:val="20"/>
              </w:rPr>
            </w:pPr>
            <w:r w:rsidRPr="00350D9E">
              <w:rPr>
                <w:rFonts w:cs="Arial"/>
                <w:b/>
                <w:i/>
                <w:color w:val="A6A6A6" w:themeColor="background1" w:themeShade="A6"/>
                <w:szCs w:val="20"/>
              </w:rPr>
              <w:t>Risk title</w:t>
            </w:r>
          </w:p>
          <w:p w:rsidR="00AF7649" w:rsidRPr="00755608"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Risk description.</w:t>
            </w:r>
          </w:p>
        </w:tc>
        <w:tc>
          <w:tcPr>
            <w:tcW w:w="928"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Sources:</w:t>
            </w:r>
          </w:p>
          <w:p w:rsidR="00350D9E" w:rsidRP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xxx</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Impacts:</w:t>
            </w:r>
          </w:p>
          <w:p w:rsidR="00AF7649" w:rsidRP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xxx</w:t>
            </w:r>
          </w:p>
        </w:tc>
        <w:tc>
          <w:tcPr>
            <w:tcW w:w="929" w:type="pct"/>
            <w:tcBorders>
              <w:top w:val="single" w:sz="4" w:space="0" w:color="000000"/>
              <w:left w:val="single" w:sz="4" w:space="0" w:color="000000"/>
              <w:bottom w:val="single" w:sz="4" w:space="0" w:color="000000"/>
              <w:right w:val="single" w:sz="4" w:space="0" w:color="000000"/>
            </w:tcBorders>
          </w:tcPr>
          <w:p w:rsidR="00AF7649"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w:t>
            </w:r>
          </w:p>
          <w:p w:rsid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w:t>
            </w:r>
          </w:p>
          <w:p w:rsidR="00350D9E" w:rsidRPr="00AA4050"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w:t>
            </w:r>
          </w:p>
        </w:tc>
        <w:tc>
          <w:tcPr>
            <w:tcW w:w="536"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Consequence:</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Moderate</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Likelihood:</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Likely</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Risk Rating:</w:t>
            </w:r>
          </w:p>
          <w:p w:rsidR="00AF7649" w:rsidRPr="00AA4050"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Moderate</w:t>
            </w:r>
          </w:p>
        </w:tc>
        <w:tc>
          <w:tcPr>
            <w:tcW w:w="270" w:type="pct"/>
            <w:tcBorders>
              <w:top w:val="single" w:sz="4" w:space="0" w:color="000000"/>
              <w:left w:val="single" w:sz="4" w:space="0" w:color="000000"/>
              <w:bottom w:val="single" w:sz="4" w:space="0" w:color="000000"/>
              <w:right w:val="single" w:sz="4" w:space="0" w:color="000000"/>
            </w:tcBorders>
          </w:tcPr>
          <w:p w:rsidR="00AF7649" w:rsidRPr="00AA4050" w:rsidRDefault="00350D9E"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Yes or No</w:t>
            </w:r>
          </w:p>
        </w:tc>
        <w:tc>
          <w:tcPr>
            <w:tcW w:w="928"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1.1 </w:t>
            </w:r>
            <w:r w:rsidRPr="00350D9E">
              <w:rPr>
                <w:rFonts w:cs="Arial"/>
                <w:i/>
                <w:color w:val="A6A6A6" w:themeColor="background1" w:themeShade="A6"/>
                <w:szCs w:val="20"/>
              </w:rPr>
              <w:t>xxx</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1.2 xxx</w:t>
            </w:r>
          </w:p>
          <w:p w:rsidR="00AF7649" w:rsidRPr="00AA4050"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1.3 xxx</w:t>
            </w:r>
          </w:p>
        </w:tc>
        <w:tc>
          <w:tcPr>
            <w:tcW w:w="535"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Consequence:</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Moderate</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Likelihood:</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Unlikely</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Risk Rating:</w:t>
            </w:r>
          </w:p>
          <w:p w:rsidR="00AF7649" w:rsidRPr="001544FD"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Low</w:t>
            </w:r>
          </w:p>
        </w:tc>
      </w:tr>
      <w:tr w:rsidR="00350D9E" w:rsidRPr="00744F16" w:rsidTr="00EE16F0">
        <w:trPr>
          <w:trHeight w:val="1701"/>
        </w:trPr>
        <w:tc>
          <w:tcPr>
            <w:tcW w:w="179" w:type="pct"/>
            <w:tcBorders>
              <w:top w:val="single" w:sz="4" w:space="0" w:color="000000"/>
              <w:left w:val="single" w:sz="4" w:space="0" w:color="000000"/>
              <w:bottom w:val="single" w:sz="4" w:space="0" w:color="000000"/>
              <w:right w:val="single" w:sz="4" w:space="0" w:color="000000"/>
            </w:tcBorders>
          </w:tcPr>
          <w:p w:rsidR="00350D9E" w:rsidRPr="00755608" w:rsidRDefault="00350D9E"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2</w:t>
            </w:r>
          </w:p>
        </w:tc>
        <w:tc>
          <w:tcPr>
            <w:tcW w:w="695"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i/>
                <w:color w:val="A6A6A6" w:themeColor="background1" w:themeShade="A6"/>
                <w:szCs w:val="20"/>
              </w:rPr>
            </w:pPr>
            <w:r w:rsidRPr="00350D9E">
              <w:rPr>
                <w:rFonts w:cs="Arial"/>
                <w:b/>
                <w:i/>
                <w:color w:val="A6A6A6" w:themeColor="background1" w:themeShade="A6"/>
                <w:szCs w:val="20"/>
              </w:rPr>
              <w:t>Risk title</w:t>
            </w:r>
          </w:p>
          <w:p w:rsidR="00350D9E" w:rsidRPr="00755608"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Risk description.</w:t>
            </w:r>
          </w:p>
        </w:tc>
        <w:tc>
          <w:tcPr>
            <w:tcW w:w="928"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Sources:</w:t>
            </w:r>
          </w:p>
          <w:p w:rsidR="00350D9E" w:rsidRP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xxx</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Impacts:</w:t>
            </w:r>
          </w:p>
          <w:p w:rsidR="00350D9E" w:rsidRP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xxx</w:t>
            </w:r>
          </w:p>
        </w:tc>
        <w:tc>
          <w:tcPr>
            <w:tcW w:w="929" w:type="pct"/>
            <w:tcBorders>
              <w:top w:val="single" w:sz="4" w:space="0" w:color="000000"/>
              <w:left w:val="single" w:sz="4" w:space="0" w:color="000000"/>
              <w:bottom w:val="single" w:sz="4" w:space="0" w:color="000000"/>
              <w:right w:val="single" w:sz="4" w:space="0" w:color="000000"/>
            </w:tcBorders>
          </w:tcPr>
          <w:p w:rsid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w:t>
            </w:r>
          </w:p>
          <w:p w:rsidR="00350D9E"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w:t>
            </w:r>
          </w:p>
          <w:p w:rsidR="00350D9E" w:rsidRPr="00AA4050" w:rsidRDefault="00350D9E" w:rsidP="00A2490F">
            <w:pPr>
              <w:pStyle w:val="ListParagraph"/>
              <w:numPr>
                <w:ilvl w:val="0"/>
                <w:numId w:val="9"/>
              </w:numPr>
              <w:spacing w:before="60" w:after="60" w:line="276" w:lineRule="auto"/>
              <w:ind w:left="0" w:hanging="283"/>
              <w:rPr>
                <w:rFonts w:cs="Arial"/>
                <w:i/>
                <w:color w:val="A6A6A6" w:themeColor="background1" w:themeShade="A6"/>
                <w:szCs w:val="20"/>
              </w:rPr>
            </w:pPr>
            <w:r w:rsidRPr="00350D9E">
              <w:rPr>
                <w:rFonts w:cs="Arial"/>
                <w:i/>
                <w:color w:val="A6A6A6" w:themeColor="background1" w:themeShade="A6"/>
                <w:szCs w:val="20"/>
              </w:rPr>
              <w:t>xx</w:t>
            </w:r>
          </w:p>
        </w:tc>
        <w:tc>
          <w:tcPr>
            <w:tcW w:w="536"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Consequence:</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Moderate</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Likelihood:</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Likely</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Risk Rating:</w:t>
            </w:r>
          </w:p>
          <w:p w:rsidR="00350D9E" w:rsidRPr="00AA4050"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Moderate</w:t>
            </w:r>
          </w:p>
        </w:tc>
        <w:tc>
          <w:tcPr>
            <w:tcW w:w="270" w:type="pct"/>
            <w:tcBorders>
              <w:top w:val="single" w:sz="4" w:space="0" w:color="000000"/>
              <w:left w:val="single" w:sz="4" w:space="0" w:color="000000"/>
              <w:bottom w:val="single" w:sz="4" w:space="0" w:color="000000"/>
              <w:right w:val="single" w:sz="4" w:space="0" w:color="000000"/>
            </w:tcBorders>
          </w:tcPr>
          <w:p w:rsidR="00350D9E" w:rsidRPr="00AA4050" w:rsidRDefault="00350D9E"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Yes or No</w:t>
            </w:r>
          </w:p>
        </w:tc>
        <w:tc>
          <w:tcPr>
            <w:tcW w:w="928"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i/>
                <w:color w:val="A6A6A6" w:themeColor="background1" w:themeShade="A6"/>
                <w:szCs w:val="20"/>
              </w:rPr>
            </w:pPr>
            <w:r>
              <w:rPr>
                <w:rFonts w:cs="Arial"/>
                <w:i/>
                <w:color w:val="A6A6A6" w:themeColor="background1" w:themeShade="A6"/>
                <w:szCs w:val="20"/>
              </w:rPr>
              <w:t xml:space="preserve">1.1 </w:t>
            </w:r>
            <w:r w:rsidRPr="00350D9E">
              <w:rPr>
                <w:rFonts w:cs="Arial"/>
                <w:i/>
                <w:color w:val="A6A6A6" w:themeColor="background1" w:themeShade="A6"/>
                <w:szCs w:val="20"/>
              </w:rPr>
              <w:t>xxx</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1.2 xxx</w:t>
            </w:r>
          </w:p>
          <w:p w:rsidR="00350D9E" w:rsidRPr="00AA4050"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1.3 xxx</w:t>
            </w:r>
          </w:p>
        </w:tc>
        <w:tc>
          <w:tcPr>
            <w:tcW w:w="535" w:type="pct"/>
            <w:tcBorders>
              <w:top w:val="single" w:sz="4" w:space="0" w:color="000000"/>
              <w:left w:val="single" w:sz="4" w:space="0" w:color="000000"/>
              <w:bottom w:val="single" w:sz="4" w:space="0" w:color="000000"/>
              <w:right w:val="single" w:sz="4" w:space="0" w:color="000000"/>
            </w:tcBorders>
          </w:tcPr>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Consequence:</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Moderate</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Likelihood:</w:t>
            </w:r>
          </w:p>
          <w:p w:rsidR="00350D9E" w:rsidRPr="00350D9E"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Unlikely</w:t>
            </w:r>
          </w:p>
          <w:p w:rsidR="00350D9E" w:rsidRPr="00350D9E" w:rsidRDefault="00350D9E" w:rsidP="00EE16F0">
            <w:pPr>
              <w:spacing w:before="60" w:after="60" w:line="276" w:lineRule="auto"/>
              <w:jc w:val="both"/>
              <w:rPr>
                <w:rFonts w:cs="Arial"/>
                <w:b/>
                <w:color w:val="000000" w:themeColor="text1"/>
                <w:szCs w:val="20"/>
              </w:rPr>
            </w:pPr>
            <w:r w:rsidRPr="00350D9E">
              <w:rPr>
                <w:rFonts w:cs="Arial"/>
                <w:b/>
                <w:color w:val="000000" w:themeColor="text1"/>
                <w:szCs w:val="20"/>
              </w:rPr>
              <w:t>Risk Rating:</w:t>
            </w:r>
          </w:p>
          <w:p w:rsidR="00350D9E" w:rsidRPr="001544FD" w:rsidRDefault="00350D9E" w:rsidP="00EE16F0">
            <w:pPr>
              <w:spacing w:before="60" w:after="60" w:line="276" w:lineRule="auto"/>
              <w:jc w:val="both"/>
              <w:rPr>
                <w:rFonts w:cs="Arial"/>
                <w:i/>
                <w:color w:val="A6A6A6" w:themeColor="background1" w:themeShade="A6"/>
                <w:szCs w:val="20"/>
              </w:rPr>
            </w:pPr>
            <w:r w:rsidRPr="00350D9E">
              <w:rPr>
                <w:rFonts w:cs="Arial"/>
                <w:i/>
                <w:color w:val="A6A6A6" w:themeColor="background1" w:themeShade="A6"/>
                <w:szCs w:val="20"/>
              </w:rPr>
              <w:t>Low</w:t>
            </w:r>
          </w:p>
        </w:tc>
      </w:tr>
    </w:tbl>
    <w:p w:rsidR="00406DB3" w:rsidRDefault="00406DB3" w:rsidP="00EE16F0">
      <w:pPr>
        <w:jc w:val="both"/>
        <w:rPr>
          <w:lang w:val="en-AU"/>
        </w:rPr>
      </w:pPr>
    </w:p>
    <w:sectPr w:rsidR="00406DB3" w:rsidSect="00AA4050">
      <w:pgSz w:w="16838" w:h="11906" w:orient="landscape" w:code="9"/>
      <w:pgMar w:top="1622" w:right="1701" w:bottom="1287" w:left="1418" w:header="902"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7267" w:rsidRDefault="00FA7267" w:rsidP="00406DB3">
      <w:r>
        <w:separator/>
      </w:r>
    </w:p>
  </w:endnote>
  <w:endnote w:type="continuationSeparator" w:id="0">
    <w:p w:rsidR="00FA7267" w:rsidRDefault="00FA7267" w:rsidP="0040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08" w:rsidRDefault="00755608">
    <w:pPr>
      <w:pStyle w:val="Footer"/>
      <w:jc w:val="right"/>
    </w:pPr>
    <w:r>
      <w:fldChar w:fldCharType="begin"/>
    </w:r>
    <w:r>
      <w:instrText xml:space="preserve"> PAGE   \* MERGEFORMAT </w:instrText>
    </w:r>
    <w:r>
      <w:fldChar w:fldCharType="separate"/>
    </w:r>
    <w:r w:rsidR="006D4CDC">
      <w:rPr>
        <w:noProof/>
      </w:rPr>
      <w:t>7</w:t>
    </w:r>
    <w:r>
      <w:rPr>
        <w:noProof/>
      </w:rPr>
      <w:fldChar w:fldCharType="end"/>
    </w:r>
  </w:p>
  <w:p w:rsidR="00755608" w:rsidRPr="004E205F" w:rsidRDefault="00755608">
    <w:pPr>
      <w:pStyle w:val="Footer"/>
      <w:rPr>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7267" w:rsidRDefault="00FA7267" w:rsidP="00406DB3">
      <w:r>
        <w:separator/>
      </w:r>
    </w:p>
  </w:footnote>
  <w:footnote w:type="continuationSeparator" w:id="0">
    <w:p w:rsidR="00FA7267" w:rsidRDefault="00FA7267" w:rsidP="0040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08" w:rsidRPr="004418F4" w:rsidRDefault="00696268" w:rsidP="00406DB3">
    <w:pPr>
      <w:pStyle w:val="Header"/>
      <w:rPr>
        <w:spacing w:val="40"/>
      </w:rPr>
    </w:pPr>
    <w:r>
      <w:rPr>
        <w:noProof/>
        <w:lang w:val="en-AU" w:eastAsia="en-AU"/>
      </w:rPr>
      <w:drawing>
        <wp:anchor distT="0" distB="0" distL="114300" distR="114300" simplePos="0" relativeHeight="251659264" behindDoc="0" locked="0" layoutInCell="1" allowOverlap="1" wp14:anchorId="59050CAB" wp14:editId="31C3E4DF">
          <wp:simplePos x="0" y="0"/>
          <wp:positionH relativeFrom="column">
            <wp:posOffset>0</wp:posOffset>
          </wp:positionH>
          <wp:positionV relativeFrom="page">
            <wp:posOffset>337820</wp:posOffset>
          </wp:positionV>
          <wp:extent cx="749300" cy="481965"/>
          <wp:effectExtent l="0" t="0" r="0" b="635"/>
          <wp:wrapThrough wrapText="bothSides">
            <wp:wrapPolygon edited="0">
              <wp:start x="0" y="0"/>
              <wp:lineTo x="0" y="21059"/>
              <wp:lineTo x="21234" y="21059"/>
              <wp:lineTo x="212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nisv2.jpg"/>
                  <pic:cNvPicPr/>
                </pic:nvPicPr>
                <pic:blipFill>
                  <a:blip r:embed="rId1">
                    <a:extLst>
                      <a:ext uri="{28A0092B-C50C-407E-A947-70E740481C1C}">
                        <a14:useLocalDpi xmlns:a14="http://schemas.microsoft.com/office/drawing/2010/main" val="0"/>
                      </a:ext>
                    </a:extLst>
                  </a:blip>
                  <a:stretch>
                    <a:fillRect/>
                  </a:stretch>
                </pic:blipFill>
                <pic:spPr>
                  <a:xfrm>
                    <a:off x="0" y="0"/>
                    <a:ext cx="749300" cy="481965"/>
                  </a:xfrm>
                  <a:prstGeom prst="rect">
                    <a:avLst/>
                  </a:prstGeom>
                </pic:spPr>
              </pic:pic>
            </a:graphicData>
          </a:graphic>
          <wp14:sizeRelH relativeFrom="page">
            <wp14:pctWidth>0</wp14:pctWidth>
          </wp14:sizeRelH>
          <wp14:sizeRelV relativeFrom="page">
            <wp14:pctHeight>0</wp14:pctHeight>
          </wp14:sizeRelV>
        </wp:anchor>
      </w:drawing>
    </w:r>
  </w:p>
  <w:p w:rsidR="00755608" w:rsidRPr="004418F4" w:rsidRDefault="00696268" w:rsidP="00406DB3">
    <w:pPr>
      <w:pStyle w:val="Header"/>
      <w:rPr>
        <w:spacing w:val="40"/>
      </w:rPr>
    </w:pPr>
    <w:r>
      <w:rPr>
        <w:color w:val="FF0000"/>
        <w:spacing w:val="40"/>
      </w:rPr>
      <w:t>[Club Name]</w:t>
    </w:r>
    <w:r w:rsidR="00755608" w:rsidRPr="00696268">
      <w:rPr>
        <w:color w:val="FF0000"/>
        <w:spacing w:val="40"/>
      </w:rPr>
      <w:t xml:space="preserve"> </w:t>
    </w:r>
    <w:r>
      <w:rPr>
        <w:spacing w:val="40"/>
      </w:rPr>
      <w:t>–</w:t>
    </w:r>
    <w:r w:rsidR="00755608">
      <w:rPr>
        <w:spacing w:val="40"/>
      </w:rPr>
      <w:t xml:space="preserve"> </w:t>
    </w:r>
    <w:r>
      <w:rPr>
        <w:spacing w:val="40"/>
      </w:rPr>
      <w:t xml:space="preserve">Gender Equity Policy </w:t>
    </w:r>
    <w:r w:rsidR="00755608" w:rsidRPr="00183D28">
      <w:rPr>
        <w:spacing w:val="40"/>
      </w:rPr>
      <w:t>Imp</w:t>
    </w:r>
    <w:r w:rsidR="00AA4050">
      <w:rPr>
        <w:spacing w:val="40"/>
      </w:rPr>
      <w:t>lementation and</w:t>
    </w:r>
    <w:r w:rsidR="00755608">
      <w:rPr>
        <w:spacing w:val="40"/>
      </w:rPr>
      <w:t xml:space="preserve"> Communication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08" w:rsidRPr="00BD3FC1" w:rsidRDefault="00755608" w:rsidP="0038085D">
    <w:pPr>
      <w:pStyle w:val="Header"/>
      <w:rPr>
        <w:lang w:val="en-AU"/>
      </w:rPr>
    </w:pPr>
  </w:p>
  <w:p w:rsidR="00755608" w:rsidRPr="00BD3FC1" w:rsidRDefault="00755608" w:rsidP="00406DB3">
    <w:pPr>
      <w:pStyle w:val="Header"/>
      <w:ind w:left="-360"/>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08" w:rsidRPr="00BD3FC1" w:rsidRDefault="00755608" w:rsidP="00AC4A4B">
    <w:pPr>
      <w:pStyle w:val="Header"/>
      <w:ind w:left="-360" w:hanging="491"/>
      <w:rPr>
        <w:lang w:val="en-AU"/>
      </w:rPr>
    </w:pPr>
    <w:r>
      <w:rPr>
        <w:noProof/>
        <w:lang w:val="en-AU" w:eastAsia="en-AU" w:bidi="ar-SA"/>
      </w:rPr>
      <w:drawing>
        <wp:inline distT="0" distB="0" distL="0" distR="0" wp14:anchorId="65386BFD" wp14:editId="4093AC6A">
          <wp:extent cx="2400300" cy="962025"/>
          <wp:effectExtent l="0" t="0" r="0" b="9525"/>
          <wp:docPr id="4" name="Picture 4"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62025"/>
                  </a:xfrm>
                  <a:prstGeom prst="rect">
                    <a:avLst/>
                  </a:prstGeom>
                  <a:noFill/>
                  <a:ln>
                    <a:noFill/>
                  </a:ln>
                </pic:spPr>
              </pic:pic>
            </a:graphicData>
          </a:graphic>
        </wp:inline>
      </w:drawing>
    </w:r>
  </w:p>
  <w:p w:rsidR="00755608" w:rsidRPr="00BD3FC1" w:rsidRDefault="00755608" w:rsidP="00406DB3">
    <w:pPr>
      <w:pStyle w:val="Header"/>
      <w:ind w:left="-36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1A6626B4"/>
    <w:lvl w:ilvl="0">
      <w:start w:val="1"/>
      <w:numFmt w:val="decimal"/>
      <w:pStyle w:val="ListNumber2"/>
      <w:lvlText w:val="%1."/>
      <w:lvlJc w:val="left"/>
      <w:pPr>
        <w:tabs>
          <w:tab w:val="num" w:pos="643"/>
        </w:tabs>
        <w:ind w:left="643" w:hanging="360"/>
      </w:pPr>
    </w:lvl>
  </w:abstractNum>
  <w:abstractNum w:abstractNumId="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2" w15:restartNumberingAfterBreak="0">
    <w:nsid w:val="093608C7"/>
    <w:multiLevelType w:val="hybridMultilevel"/>
    <w:tmpl w:val="DD2EBE26"/>
    <w:lvl w:ilvl="0" w:tplc="ECDA0C0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C8519E"/>
    <w:multiLevelType w:val="multilevel"/>
    <w:tmpl w:val="4D8E9F74"/>
    <w:lvl w:ilvl="0">
      <w:start w:val="1"/>
      <w:numFmt w:val="decimal"/>
      <w:pStyle w:val="ANUList"/>
      <w:lvlText w:val="%1."/>
      <w:lvlJc w:val="left"/>
      <w:pPr>
        <w:ind w:left="2496" w:hanging="369"/>
      </w:pPr>
      <w:rPr>
        <w:rFonts w:hint="default"/>
      </w:rPr>
    </w:lvl>
    <w:lvl w:ilvl="1">
      <w:start w:val="1"/>
      <w:numFmt w:val="decimal"/>
      <w:lvlText w:val="%1.%2"/>
      <w:lvlJc w:val="left"/>
      <w:pPr>
        <w:ind w:left="738" w:hanging="369"/>
      </w:pPr>
      <w:rPr>
        <w:rFonts w:hint="default"/>
      </w:rPr>
    </w:lvl>
    <w:lvl w:ilvl="2">
      <w:start w:val="1"/>
      <w:numFmt w:val="decimal"/>
      <w:lvlText w:val="%1.%2.%3."/>
      <w:lvlJc w:val="left"/>
      <w:pPr>
        <w:ind w:left="1107" w:hanging="369"/>
      </w:pPr>
      <w:rPr>
        <w:rFonts w:hint="default"/>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3E8403A7"/>
    <w:multiLevelType w:val="multilevel"/>
    <w:tmpl w:val="B3FEB2D0"/>
    <w:lvl w:ilvl="0">
      <w:start w:val="1"/>
      <w:numFmt w:val="decimal"/>
      <w:pStyle w:val="Heading1"/>
      <w:lvlText w:val="Part %1."/>
      <w:lvlJc w:val="left"/>
      <w:pPr>
        <w:ind w:left="360" w:hanging="360"/>
      </w:pPr>
      <w:rPr>
        <w:rFonts w:hint="default"/>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514E6E5F"/>
    <w:multiLevelType w:val="hybridMultilevel"/>
    <w:tmpl w:val="8230F59E"/>
    <w:lvl w:ilvl="0" w:tplc="15D4BAD2">
      <w:start w:val="1"/>
      <w:numFmt w:val="decimal"/>
      <w:pStyle w:val="Heading2"/>
      <w:lvlText w:val="ITEM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DE7155"/>
    <w:multiLevelType w:val="multilevel"/>
    <w:tmpl w:val="B226D2CA"/>
    <w:styleLink w:val="ANUTOC"/>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0F3002"/>
    <w:multiLevelType w:val="hybridMultilevel"/>
    <w:tmpl w:val="F7680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E374A3"/>
    <w:multiLevelType w:val="hybridMultilevel"/>
    <w:tmpl w:val="C9E60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 w:numId="8">
    <w:abstractNumId w:val="7"/>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B3"/>
    <w:rsid w:val="000007BE"/>
    <w:rsid w:val="00052C2A"/>
    <w:rsid w:val="00056777"/>
    <w:rsid w:val="0006145C"/>
    <w:rsid w:val="000643B5"/>
    <w:rsid w:val="000E3C34"/>
    <w:rsid w:val="00102A30"/>
    <w:rsid w:val="001069AE"/>
    <w:rsid w:val="00113287"/>
    <w:rsid w:val="00114704"/>
    <w:rsid w:val="001463E2"/>
    <w:rsid w:val="00147F9B"/>
    <w:rsid w:val="001544FD"/>
    <w:rsid w:val="0017072F"/>
    <w:rsid w:val="00176028"/>
    <w:rsid w:val="00183D28"/>
    <w:rsid w:val="00233DF4"/>
    <w:rsid w:val="002748E7"/>
    <w:rsid w:val="002C1BED"/>
    <w:rsid w:val="002D1092"/>
    <w:rsid w:val="00340FA4"/>
    <w:rsid w:val="00350D9E"/>
    <w:rsid w:val="00355DB1"/>
    <w:rsid w:val="00360DCC"/>
    <w:rsid w:val="0038085D"/>
    <w:rsid w:val="00400D57"/>
    <w:rsid w:val="00406DB3"/>
    <w:rsid w:val="00437573"/>
    <w:rsid w:val="00460FE8"/>
    <w:rsid w:val="00465EE8"/>
    <w:rsid w:val="004A47F9"/>
    <w:rsid w:val="004B3BEB"/>
    <w:rsid w:val="004C4F84"/>
    <w:rsid w:val="004C68DA"/>
    <w:rsid w:val="004E4631"/>
    <w:rsid w:val="004F357F"/>
    <w:rsid w:val="00550D71"/>
    <w:rsid w:val="00554FE0"/>
    <w:rsid w:val="005A504A"/>
    <w:rsid w:val="005A6A07"/>
    <w:rsid w:val="005D49DE"/>
    <w:rsid w:val="00611FD1"/>
    <w:rsid w:val="006204BF"/>
    <w:rsid w:val="00672AC2"/>
    <w:rsid w:val="00676F02"/>
    <w:rsid w:val="006831D3"/>
    <w:rsid w:val="00696268"/>
    <w:rsid w:val="006D4CDC"/>
    <w:rsid w:val="006E6973"/>
    <w:rsid w:val="00746521"/>
    <w:rsid w:val="00755608"/>
    <w:rsid w:val="00761094"/>
    <w:rsid w:val="00763CB2"/>
    <w:rsid w:val="007967AD"/>
    <w:rsid w:val="00797A94"/>
    <w:rsid w:val="007E702B"/>
    <w:rsid w:val="008407C8"/>
    <w:rsid w:val="00874FAE"/>
    <w:rsid w:val="008A5E22"/>
    <w:rsid w:val="008A79C7"/>
    <w:rsid w:val="008E7CDF"/>
    <w:rsid w:val="009B09C9"/>
    <w:rsid w:val="009E2BA3"/>
    <w:rsid w:val="00A2490F"/>
    <w:rsid w:val="00A3311F"/>
    <w:rsid w:val="00AA4050"/>
    <w:rsid w:val="00AC4A4B"/>
    <w:rsid w:val="00AF7649"/>
    <w:rsid w:val="00B24F68"/>
    <w:rsid w:val="00B278DC"/>
    <w:rsid w:val="00B94096"/>
    <w:rsid w:val="00BA73F1"/>
    <w:rsid w:val="00C12339"/>
    <w:rsid w:val="00C83EAE"/>
    <w:rsid w:val="00CA35EA"/>
    <w:rsid w:val="00CD7EE0"/>
    <w:rsid w:val="00D425CE"/>
    <w:rsid w:val="00D47337"/>
    <w:rsid w:val="00DF2E62"/>
    <w:rsid w:val="00E32862"/>
    <w:rsid w:val="00EE16F0"/>
    <w:rsid w:val="00F138A5"/>
    <w:rsid w:val="00F41FD2"/>
    <w:rsid w:val="00F50FD3"/>
    <w:rsid w:val="00F512AF"/>
    <w:rsid w:val="00FA7267"/>
    <w:rsid w:val="00FD08C9"/>
    <w:rsid w:val="00FF14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FD13B"/>
  <w15:docId w15:val="{82974571-F4D6-4C47-9C47-07CFCE8C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AU"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04E"/>
    <w:rPr>
      <w:szCs w:val="22"/>
      <w:lang w:val="en-US" w:eastAsia="en-US" w:bidi="en-US"/>
    </w:rPr>
  </w:style>
  <w:style w:type="paragraph" w:styleId="Heading1">
    <w:name w:val="heading 1"/>
    <w:basedOn w:val="Normal"/>
    <w:next w:val="Normal"/>
    <w:link w:val="Heading1Char"/>
    <w:uiPriority w:val="9"/>
    <w:qFormat/>
    <w:rsid w:val="002A1C14"/>
    <w:pPr>
      <w:keepNext/>
      <w:keepLines/>
      <w:numPr>
        <w:numId w:val="3"/>
      </w:numPr>
      <w:tabs>
        <w:tab w:val="left" w:pos="1134"/>
      </w:tabs>
      <w:spacing w:before="120" w:after="240"/>
      <w:outlineLvl w:val="0"/>
    </w:pPr>
    <w:rPr>
      <w:b/>
      <w:bCs/>
      <w:sz w:val="28"/>
      <w:szCs w:val="28"/>
    </w:rPr>
  </w:style>
  <w:style w:type="paragraph" w:styleId="Heading2">
    <w:name w:val="heading 2"/>
    <w:basedOn w:val="Normal"/>
    <w:next w:val="Normal"/>
    <w:link w:val="Heading2Char"/>
    <w:uiPriority w:val="9"/>
    <w:qFormat/>
    <w:rsid w:val="00BA73F1"/>
    <w:pPr>
      <w:keepNext/>
      <w:keepLines/>
      <w:numPr>
        <w:numId w:val="4"/>
      </w:numPr>
      <w:tabs>
        <w:tab w:val="left" w:pos="1134"/>
      </w:tabs>
      <w:spacing w:before="200" w:after="120"/>
      <w:outlineLvl w:val="1"/>
    </w:pPr>
    <w:rPr>
      <w:b/>
      <w:bCs/>
      <w:sz w:val="22"/>
      <w:szCs w:val="26"/>
    </w:rPr>
  </w:style>
  <w:style w:type="paragraph" w:styleId="Heading3">
    <w:name w:val="heading 3"/>
    <w:basedOn w:val="Normal"/>
    <w:next w:val="Normal"/>
    <w:link w:val="Heading3Char"/>
    <w:uiPriority w:val="9"/>
    <w:qFormat/>
    <w:rsid w:val="00F47EB7"/>
    <w:pPr>
      <w:keepNext/>
      <w:keepLines/>
      <w:numPr>
        <w:ilvl w:val="2"/>
        <w:numId w:val="3"/>
      </w:numPr>
      <w:spacing w:before="200"/>
      <w:outlineLvl w:val="2"/>
    </w:pPr>
    <w:rPr>
      <w:b/>
      <w:bCs/>
    </w:rPr>
  </w:style>
  <w:style w:type="paragraph" w:styleId="Heading4">
    <w:name w:val="heading 4"/>
    <w:basedOn w:val="Normal"/>
    <w:next w:val="Normal"/>
    <w:link w:val="Heading4Char"/>
    <w:uiPriority w:val="9"/>
    <w:qFormat/>
    <w:rsid w:val="001D6659"/>
    <w:pPr>
      <w:keepNext/>
      <w:keepLines/>
      <w:numPr>
        <w:ilvl w:val="3"/>
        <w:numId w:val="3"/>
      </w:numPr>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1D6659"/>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uiPriority w:val="9"/>
    <w:qFormat/>
    <w:rsid w:val="001D6659"/>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1D6659"/>
    <w:pPr>
      <w:keepNext/>
      <w:keepLines/>
      <w:numPr>
        <w:ilvl w:val="6"/>
        <w:numId w:val="3"/>
      </w:numPr>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1D6659"/>
    <w:pPr>
      <w:keepNext/>
      <w:keepLines/>
      <w:numPr>
        <w:ilvl w:val="7"/>
        <w:numId w:val="3"/>
      </w:numPr>
      <w:spacing w:before="200"/>
      <w:outlineLvl w:val="7"/>
    </w:pPr>
    <w:rPr>
      <w:rFonts w:ascii="Cambria" w:hAnsi="Cambria"/>
      <w:color w:val="4F81BD"/>
      <w:szCs w:val="20"/>
    </w:rPr>
  </w:style>
  <w:style w:type="paragraph" w:styleId="Heading9">
    <w:name w:val="heading 9"/>
    <w:basedOn w:val="Normal"/>
    <w:next w:val="Normal"/>
    <w:link w:val="Heading9Char"/>
    <w:uiPriority w:val="9"/>
    <w:qFormat/>
    <w:rsid w:val="001D6659"/>
    <w:pPr>
      <w:keepNext/>
      <w:keepLines/>
      <w:numPr>
        <w:ilvl w:val="8"/>
        <w:numId w:val="3"/>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1C14"/>
    <w:rPr>
      <w:b/>
      <w:bCs/>
      <w:sz w:val="28"/>
      <w:szCs w:val="28"/>
      <w:lang w:val="en-US" w:eastAsia="en-US" w:bidi="en-US"/>
    </w:rPr>
  </w:style>
  <w:style w:type="character" w:customStyle="1" w:styleId="Heading2Char">
    <w:name w:val="Heading 2 Char"/>
    <w:link w:val="Heading2"/>
    <w:uiPriority w:val="9"/>
    <w:rsid w:val="00BA73F1"/>
    <w:rPr>
      <w:b/>
      <w:bCs/>
      <w:sz w:val="22"/>
      <w:szCs w:val="26"/>
      <w:lang w:val="en-US" w:eastAsia="en-US" w:bidi="en-US"/>
    </w:rPr>
  </w:style>
  <w:style w:type="character" w:customStyle="1" w:styleId="Heading3Char">
    <w:name w:val="Heading 3 Char"/>
    <w:link w:val="Heading3"/>
    <w:uiPriority w:val="9"/>
    <w:rsid w:val="00F47EB7"/>
    <w:rPr>
      <w:b/>
      <w:bCs/>
      <w:szCs w:val="22"/>
      <w:lang w:val="en-US" w:eastAsia="en-US" w:bidi="en-US"/>
    </w:rPr>
  </w:style>
  <w:style w:type="character" w:customStyle="1" w:styleId="Heading4Char">
    <w:name w:val="Heading 4 Char"/>
    <w:link w:val="Heading4"/>
    <w:uiPriority w:val="9"/>
    <w:rsid w:val="001D6659"/>
    <w:rPr>
      <w:rFonts w:ascii="Cambria" w:hAnsi="Cambria"/>
      <w:b/>
      <w:bCs/>
      <w:i/>
      <w:iCs/>
      <w:color w:val="4F81BD"/>
      <w:szCs w:val="22"/>
      <w:lang w:val="en-US" w:eastAsia="en-US" w:bidi="en-US"/>
    </w:rPr>
  </w:style>
  <w:style w:type="character" w:customStyle="1" w:styleId="Heading5Char">
    <w:name w:val="Heading 5 Char"/>
    <w:link w:val="Heading5"/>
    <w:uiPriority w:val="9"/>
    <w:rsid w:val="001D6659"/>
    <w:rPr>
      <w:rFonts w:ascii="Cambria" w:hAnsi="Cambria"/>
      <w:color w:val="243F60"/>
      <w:szCs w:val="22"/>
      <w:lang w:val="en-US" w:eastAsia="en-US" w:bidi="en-US"/>
    </w:rPr>
  </w:style>
  <w:style w:type="character" w:customStyle="1" w:styleId="Heading6Char">
    <w:name w:val="Heading 6 Char"/>
    <w:link w:val="Heading6"/>
    <w:uiPriority w:val="9"/>
    <w:rsid w:val="001D6659"/>
    <w:rPr>
      <w:rFonts w:ascii="Cambria" w:hAnsi="Cambria"/>
      <w:i/>
      <w:iCs/>
      <w:color w:val="243F60"/>
      <w:szCs w:val="22"/>
      <w:lang w:val="en-US" w:eastAsia="en-US" w:bidi="en-US"/>
    </w:rPr>
  </w:style>
  <w:style w:type="character" w:customStyle="1" w:styleId="Heading7Char">
    <w:name w:val="Heading 7 Char"/>
    <w:link w:val="Heading7"/>
    <w:uiPriority w:val="9"/>
    <w:rsid w:val="001D6659"/>
    <w:rPr>
      <w:rFonts w:ascii="Cambria" w:hAnsi="Cambria"/>
      <w:i/>
      <w:iCs/>
      <w:color w:val="404040"/>
      <w:szCs w:val="22"/>
      <w:lang w:val="en-US" w:eastAsia="en-US" w:bidi="en-US"/>
    </w:rPr>
  </w:style>
  <w:style w:type="character" w:customStyle="1" w:styleId="Heading8Char">
    <w:name w:val="Heading 8 Char"/>
    <w:link w:val="Heading8"/>
    <w:uiPriority w:val="9"/>
    <w:rsid w:val="001D6659"/>
    <w:rPr>
      <w:rFonts w:ascii="Cambria" w:hAnsi="Cambria"/>
      <w:color w:val="4F81BD"/>
      <w:lang w:val="en-US" w:eastAsia="en-US" w:bidi="en-US"/>
    </w:rPr>
  </w:style>
  <w:style w:type="character" w:customStyle="1" w:styleId="Heading9Char">
    <w:name w:val="Heading 9 Char"/>
    <w:link w:val="Heading9"/>
    <w:uiPriority w:val="9"/>
    <w:rsid w:val="001D6659"/>
    <w:rPr>
      <w:rFonts w:ascii="Cambria" w:hAnsi="Cambria"/>
      <w:i/>
      <w:iCs/>
      <w:color w:val="404040"/>
      <w:lang w:val="en-US" w:eastAsia="en-US" w:bidi="en-US"/>
    </w:rPr>
  </w:style>
  <w:style w:type="paragraph" w:styleId="Caption">
    <w:name w:val="caption"/>
    <w:basedOn w:val="Normal"/>
    <w:next w:val="Normal"/>
    <w:uiPriority w:val="35"/>
    <w:qFormat/>
    <w:rsid w:val="001D6659"/>
    <w:rPr>
      <w:b/>
      <w:bCs/>
      <w:color w:val="4F81BD"/>
      <w:sz w:val="18"/>
      <w:szCs w:val="18"/>
    </w:rPr>
  </w:style>
  <w:style w:type="paragraph" w:styleId="Title">
    <w:name w:val="Title"/>
    <w:basedOn w:val="Normal"/>
    <w:next w:val="Normal"/>
    <w:link w:val="TitleChar"/>
    <w:uiPriority w:val="10"/>
    <w:qFormat/>
    <w:rsid w:val="001D66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1D665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D6659"/>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1D6659"/>
    <w:rPr>
      <w:rFonts w:ascii="Cambria" w:eastAsia="Times New Roman" w:hAnsi="Cambria" w:cs="Times New Roman"/>
      <w:i/>
      <w:iCs/>
      <w:color w:val="4F81BD"/>
      <w:spacing w:val="15"/>
      <w:sz w:val="24"/>
      <w:szCs w:val="24"/>
    </w:rPr>
  </w:style>
  <w:style w:type="character" w:styleId="Strong">
    <w:name w:val="Strong"/>
    <w:uiPriority w:val="22"/>
    <w:qFormat/>
    <w:rsid w:val="001D6659"/>
    <w:rPr>
      <w:b/>
      <w:bCs/>
    </w:rPr>
  </w:style>
  <w:style w:type="character" w:styleId="Emphasis">
    <w:name w:val="Emphasis"/>
    <w:uiPriority w:val="20"/>
    <w:qFormat/>
    <w:rsid w:val="001D6659"/>
    <w:rPr>
      <w:i/>
      <w:iCs/>
    </w:rPr>
  </w:style>
  <w:style w:type="paragraph" w:styleId="NoSpacing">
    <w:name w:val="No Spacing"/>
    <w:uiPriority w:val="1"/>
    <w:qFormat/>
    <w:rsid w:val="001D6659"/>
    <w:rPr>
      <w:sz w:val="22"/>
      <w:szCs w:val="22"/>
      <w:lang w:val="en-US" w:eastAsia="en-US" w:bidi="en-US"/>
    </w:rPr>
  </w:style>
  <w:style w:type="paragraph" w:styleId="ListParagraph">
    <w:name w:val="List Paragraph"/>
    <w:basedOn w:val="Normal"/>
    <w:uiPriority w:val="34"/>
    <w:qFormat/>
    <w:rsid w:val="001D6659"/>
    <w:pPr>
      <w:ind w:left="720"/>
      <w:contextualSpacing/>
    </w:pPr>
  </w:style>
  <w:style w:type="paragraph" w:styleId="Quote">
    <w:name w:val="Quote"/>
    <w:basedOn w:val="Normal"/>
    <w:next w:val="Normal"/>
    <w:link w:val="QuoteChar"/>
    <w:uiPriority w:val="29"/>
    <w:qFormat/>
    <w:rsid w:val="001D6659"/>
    <w:rPr>
      <w:i/>
      <w:iCs/>
      <w:color w:val="000000"/>
    </w:rPr>
  </w:style>
  <w:style w:type="character" w:customStyle="1" w:styleId="QuoteChar">
    <w:name w:val="Quote Char"/>
    <w:link w:val="Quote"/>
    <w:uiPriority w:val="29"/>
    <w:rsid w:val="001D6659"/>
    <w:rPr>
      <w:i/>
      <w:iCs/>
      <w:color w:val="000000"/>
    </w:rPr>
  </w:style>
  <w:style w:type="paragraph" w:styleId="IntenseQuote">
    <w:name w:val="Intense Quote"/>
    <w:basedOn w:val="Normal"/>
    <w:next w:val="Normal"/>
    <w:link w:val="IntenseQuoteChar"/>
    <w:uiPriority w:val="30"/>
    <w:qFormat/>
    <w:rsid w:val="001D665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D6659"/>
    <w:rPr>
      <w:b/>
      <w:bCs/>
      <w:i/>
      <w:iCs/>
      <w:color w:val="4F81BD"/>
    </w:rPr>
  </w:style>
  <w:style w:type="character" w:styleId="SubtleEmphasis">
    <w:name w:val="Subtle Emphasis"/>
    <w:uiPriority w:val="19"/>
    <w:qFormat/>
    <w:rsid w:val="005869A2"/>
    <w:rPr>
      <w:rFonts w:ascii="Arial" w:hAnsi="Arial"/>
      <w:iCs/>
      <w:color w:val="auto"/>
      <w:sz w:val="16"/>
    </w:rPr>
  </w:style>
  <w:style w:type="character" w:styleId="IntenseEmphasis">
    <w:name w:val="Intense Emphasis"/>
    <w:uiPriority w:val="21"/>
    <w:qFormat/>
    <w:rsid w:val="001D6659"/>
    <w:rPr>
      <w:b/>
      <w:bCs/>
      <w:i/>
      <w:iCs/>
      <w:color w:val="4F81BD"/>
    </w:rPr>
  </w:style>
  <w:style w:type="character" w:styleId="SubtleReference">
    <w:name w:val="Subtle Reference"/>
    <w:uiPriority w:val="31"/>
    <w:qFormat/>
    <w:rsid w:val="001D6659"/>
    <w:rPr>
      <w:smallCaps/>
      <w:color w:val="C0504D"/>
      <w:u w:val="single"/>
    </w:rPr>
  </w:style>
  <w:style w:type="character" w:styleId="IntenseReference">
    <w:name w:val="Intense Reference"/>
    <w:uiPriority w:val="32"/>
    <w:qFormat/>
    <w:rsid w:val="001D6659"/>
    <w:rPr>
      <w:b/>
      <w:bCs/>
      <w:smallCaps/>
      <w:color w:val="C0504D"/>
      <w:spacing w:val="5"/>
      <w:u w:val="single"/>
    </w:rPr>
  </w:style>
  <w:style w:type="character" w:styleId="BookTitle">
    <w:name w:val="Book Title"/>
    <w:uiPriority w:val="33"/>
    <w:qFormat/>
    <w:rsid w:val="001D6659"/>
    <w:rPr>
      <w:b/>
      <w:bCs/>
      <w:smallCaps/>
      <w:spacing w:val="5"/>
    </w:rPr>
  </w:style>
  <w:style w:type="paragraph" w:styleId="TOCHeading">
    <w:name w:val="TOC Heading"/>
    <w:basedOn w:val="Heading1"/>
    <w:next w:val="Normal"/>
    <w:uiPriority w:val="39"/>
    <w:qFormat/>
    <w:rsid w:val="001D6659"/>
    <w:pPr>
      <w:outlineLvl w:val="9"/>
    </w:pPr>
  </w:style>
  <w:style w:type="paragraph" w:styleId="Header">
    <w:name w:val="header"/>
    <w:basedOn w:val="Normal"/>
    <w:link w:val="HeaderChar"/>
    <w:uiPriority w:val="99"/>
    <w:unhideWhenUsed/>
    <w:rsid w:val="00132CFB"/>
    <w:pPr>
      <w:tabs>
        <w:tab w:val="center" w:pos="4513"/>
        <w:tab w:val="right" w:pos="9026"/>
      </w:tabs>
    </w:pPr>
    <w:rPr>
      <w:sz w:val="16"/>
    </w:rPr>
  </w:style>
  <w:style w:type="character" w:customStyle="1" w:styleId="HeaderChar">
    <w:name w:val="Header Char"/>
    <w:link w:val="Header"/>
    <w:uiPriority w:val="99"/>
    <w:rsid w:val="00132CFB"/>
    <w:rPr>
      <w:sz w:val="16"/>
      <w:szCs w:val="22"/>
      <w:lang w:val="en-US" w:eastAsia="en-US" w:bidi="en-US"/>
    </w:rPr>
  </w:style>
  <w:style w:type="paragraph" w:styleId="Footer">
    <w:name w:val="footer"/>
    <w:basedOn w:val="Normal"/>
    <w:link w:val="FooterChar"/>
    <w:uiPriority w:val="99"/>
    <w:unhideWhenUsed/>
    <w:rsid w:val="00132CFB"/>
    <w:pPr>
      <w:tabs>
        <w:tab w:val="center" w:pos="4513"/>
        <w:tab w:val="right" w:pos="9026"/>
      </w:tabs>
    </w:pPr>
    <w:rPr>
      <w:sz w:val="16"/>
    </w:rPr>
  </w:style>
  <w:style w:type="character" w:customStyle="1" w:styleId="FooterChar">
    <w:name w:val="Footer Char"/>
    <w:link w:val="Footer"/>
    <w:uiPriority w:val="99"/>
    <w:rsid w:val="00132CFB"/>
    <w:rPr>
      <w:sz w:val="16"/>
      <w:szCs w:val="22"/>
      <w:lang w:val="en-US" w:eastAsia="en-US" w:bidi="en-US"/>
    </w:rPr>
  </w:style>
  <w:style w:type="paragraph" w:styleId="BalloonText">
    <w:name w:val="Balloon Text"/>
    <w:basedOn w:val="Normal"/>
    <w:link w:val="BalloonTextChar"/>
    <w:uiPriority w:val="99"/>
    <w:semiHidden/>
    <w:unhideWhenUsed/>
    <w:rsid w:val="00393177"/>
    <w:rPr>
      <w:rFonts w:ascii="Tahoma" w:hAnsi="Tahoma" w:cs="Tahoma"/>
      <w:sz w:val="16"/>
      <w:szCs w:val="16"/>
    </w:rPr>
  </w:style>
  <w:style w:type="character" w:customStyle="1" w:styleId="BalloonTextChar">
    <w:name w:val="Balloon Text Char"/>
    <w:link w:val="BalloonText"/>
    <w:uiPriority w:val="99"/>
    <w:semiHidden/>
    <w:rsid w:val="00393177"/>
    <w:rPr>
      <w:rFonts w:ascii="Tahoma" w:hAnsi="Tahoma" w:cs="Tahoma"/>
      <w:sz w:val="16"/>
      <w:szCs w:val="16"/>
    </w:rPr>
  </w:style>
  <w:style w:type="paragraph" w:styleId="DocumentMap">
    <w:name w:val="Document Map"/>
    <w:basedOn w:val="Normal"/>
    <w:link w:val="DocumentMapChar"/>
    <w:uiPriority w:val="99"/>
    <w:semiHidden/>
    <w:unhideWhenUsed/>
    <w:rsid w:val="00393177"/>
    <w:rPr>
      <w:rFonts w:ascii="Tahoma" w:hAnsi="Tahoma" w:cs="Tahoma"/>
      <w:sz w:val="16"/>
      <w:szCs w:val="16"/>
    </w:rPr>
  </w:style>
  <w:style w:type="character" w:customStyle="1" w:styleId="DocumentMapChar">
    <w:name w:val="Document Map Char"/>
    <w:link w:val="DocumentMap"/>
    <w:uiPriority w:val="99"/>
    <w:semiHidden/>
    <w:rsid w:val="00393177"/>
    <w:rPr>
      <w:rFonts w:ascii="Tahoma" w:hAnsi="Tahoma" w:cs="Tahoma"/>
      <w:sz w:val="16"/>
      <w:szCs w:val="16"/>
    </w:rPr>
  </w:style>
  <w:style w:type="table" w:styleId="TableGrid">
    <w:name w:val="Table Grid"/>
    <w:basedOn w:val="TableNormal"/>
    <w:uiPriority w:val="59"/>
    <w:rsid w:val="005869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69A2"/>
    <w:rPr>
      <w:color w:val="0000FF"/>
      <w:u w:val="single"/>
    </w:rPr>
  </w:style>
  <w:style w:type="paragraph" w:styleId="ListNumber">
    <w:name w:val="List Number"/>
    <w:basedOn w:val="Normal"/>
    <w:uiPriority w:val="99"/>
    <w:unhideWhenUsed/>
    <w:rsid w:val="001D3B1D"/>
    <w:pPr>
      <w:spacing w:before="120" w:after="120"/>
      <w:contextualSpacing/>
    </w:pPr>
    <w:rPr>
      <w:b/>
    </w:rPr>
  </w:style>
  <w:style w:type="paragraph" w:styleId="ListNumber2">
    <w:name w:val="List Number 2"/>
    <w:basedOn w:val="Normal"/>
    <w:uiPriority w:val="99"/>
    <w:unhideWhenUsed/>
    <w:rsid w:val="001D3B1D"/>
    <w:pPr>
      <w:numPr>
        <w:numId w:val="1"/>
      </w:numPr>
      <w:contextualSpacing/>
    </w:pPr>
  </w:style>
  <w:style w:type="paragraph" w:styleId="ListContinue2">
    <w:name w:val="List Continue 2"/>
    <w:basedOn w:val="Normal"/>
    <w:uiPriority w:val="99"/>
    <w:unhideWhenUsed/>
    <w:rsid w:val="001D3B1D"/>
    <w:pPr>
      <w:spacing w:after="120"/>
      <w:ind w:left="566"/>
      <w:contextualSpacing/>
    </w:pPr>
  </w:style>
  <w:style w:type="numbering" w:customStyle="1" w:styleId="ANUTOC">
    <w:name w:val="ANU_TOC"/>
    <w:basedOn w:val="NoList"/>
    <w:uiPriority w:val="99"/>
    <w:rsid w:val="003D09BD"/>
    <w:pPr>
      <w:numPr>
        <w:numId w:val="2"/>
      </w:numPr>
    </w:pPr>
  </w:style>
  <w:style w:type="paragraph" w:customStyle="1" w:styleId="ANUList">
    <w:name w:val="ANU_List"/>
    <w:basedOn w:val="Heading1"/>
    <w:link w:val="ANUListChar"/>
    <w:qFormat/>
    <w:rsid w:val="00052C2A"/>
    <w:pPr>
      <w:numPr>
        <w:numId w:val="5"/>
      </w:numPr>
      <w:tabs>
        <w:tab w:val="left" w:pos="369"/>
      </w:tabs>
      <w:spacing w:after="0" w:line="480" w:lineRule="auto"/>
    </w:pPr>
    <w:rPr>
      <w:b w:val="0"/>
    </w:rPr>
  </w:style>
  <w:style w:type="paragraph" w:customStyle="1" w:styleId="Default">
    <w:name w:val="Default"/>
    <w:rsid w:val="00400D57"/>
    <w:pPr>
      <w:autoSpaceDE w:val="0"/>
      <w:autoSpaceDN w:val="0"/>
      <w:adjustRightInd w:val="0"/>
    </w:pPr>
    <w:rPr>
      <w:rFonts w:cs="Arial"/>
      <w:color w:val="000000"/>
      <w:sz w:val="24"/>
      <w:szCs w:val="24"/>
      <w:lang w:eastAsia="en-AU"/>
    </w:rPr>
  </w:style>
  <w:style w:type="character" w:customStyle="1" w:styleId="ANUListChar">
    <w:name w:val="ANU_List Char"/>
    <w:link w:val="ANUList"/>
    <w:rsid w:val="00052C2A"/>
    <w:rPr>
      <w:bCs/>
      <w:sz w:val="28"/>
      <w:szCs w:val="28"/>
      <w:lang w:val="en-US" w:eastAsia="en-US" w:bidi="en-US"/>
    </w:rPr>
  </w:style>
  <w:style w:type="paragraph" w:styleId="TOC1">
    <w:name w:val="toc 1"/>
    <w:basedOn w:val="Normal"/>
    <w:next w:val="Normal"/>
    <w:autoRedefine/>
    <w:uiPriority w:val="39"/>
    <w:unhideWhenUsed/>
    <w:rsid w:val="00BA73F1"/>
    <w:pPr>
      <w:spacing w:before="120" w:after="120"/>
    </w:pPr>
    <w:rPr>
      <w:rFonts w:ascii="Calibri" w:hAnsi="Calibri" w:cs="Calibri"/>
      <w:b/>
      <w:bCs/>
      <w:caps/>
      <w:szCs w:val="20"/>
    </w:rPr>
  </w:style>
  <w:style w:type="paragraph" w:styleId="TOC2">
    <w:name w:val="toc 2"/>
    <w:basedOn w:val="Normal"/>
    <w:next w:val="Normal"/>
    <w:autoRedefine/>
    <w:uiPriority w:val="39"/>
    <w:unhideWhenUsed/>
    <w:rsid w:val="00BA73F1"/>
    <w:pPr>
      <w:ind w:left="200"/>
    </w:pPr>
    <w:rPr>
      <w:rFonts w:ascii="Calibri" w:hAnsi="Calibri" w:cs="Calibri"/>
      <w:smallCaps/>
      <w:szCs w:val="20"/>
    </w:rPr>
  </w:style>
  <w:style w:type="paragraph" w:styleId="TOC3">
    <w:name w:val="toc 3"/>
    <w:basedOn w:val="Normal"/>
    <w:next w:val="Normal"/>
    <w:autoRedefine/>
    <w:uiPriority w:val="39"/>
    <w:unhideWhenUsed/>
    <w:rsid w:val="00BA73F1"/>
    <w:pPr>
      <w:ind w:left="400"/>
    </w:pPr>
    <w:rPr>
      <w:rFonts w:ascii="Calibri" w:hAnsi="Calibri" w:cs="Calibri"/>
      <w:i/>
      <w:iCs/>
      <w:szCs w:val="20"/>
    </w:rPr>
  </w:style>
  <w:style w:type="paragraph" w:styleId="TOC4">
    <w:name w:val="toc 4"/>
    <w:basedOn w:val="Normal"/>
    <w:next w:val="Normal"/>
    <w:autoRedefine/>
    <w:uiPriority w:val="39"/>
    <w:unhideWhenUsed/>
    <w:rsid w:val="00BA73F1"/>
    <w:pPr>
      <w:ind w:left="600"/>
    </w:pPr>
    <w:rPr>
      <w:rFonts w:ascii="Calibri" w:hAnsi="Calibri" w:cs="Calibri"/>
      <w:sz w:val="18"/>
      <w:szCs w:val="18"/>
    </w:rPr>
  </w:style>
  <w:style w:type="paragraph" w:styleId="TOC5">
    <w:name w:val="toc 5"/>
    <w:basedOn w:val="Normal"/>
    <w:next w:val="Normal"/>
    <w:autoRedefine/>
    <w:uiPriority w:val="39"/>
    <w:unhideWhenUsed/>
    <w:rsid w:val="00BA73F1"/>
    <w:pPr>
      <w:ind w:left="800"/>
    </w:pPr>
    <w:rPr>
      <w:rFonts w:ascii="Calibri" w:hAnsi="Calibri" w:cs="Calibri"/>
      <w:sz w:val="18"/>
      <w:szCs w:val="18"/>
    </w:rPr>
  </w:style>
  <w:style w:type="paragraph" w:styleId="TOC6">
    <w:name w:val="toc 6"/>
    <w:basedOn w:val="Normal"/>
    <w:next w:val="Normal"/>
    <w:autoRedefine/>
    <w:uiPriority w:val="39"/>
    <w:unhideWhenUsed/>
    <w:rsid w:val="00BA73F1"/>
    <w:pPr>
      <w:ind w:left="1000"/>
    </w:pPr>
    <w:rPr>
      <w:rFonts w:ascii="Calibri" w:hAnsi="Calibri" w:cs="Calibri"/>
      <w:sz w:val="18"/>
      <w:szCs w:val="18"/>
    </w:rPr>
  </w:style>
  <w:style w:type="paragraph" w:styleId="TOC7">
    <w:name w:val="toc 7"/>
    <w:basedOn w:val="Normal"/>
    <w:next w:val="Normal"/>
    <w:autoRedefine/>
    <w:uiPriority w:val="39"/>
    <w:unhideWhenUsed/>
    <w:rsid w:val="00BA73F1"/>
    <w:pPr>
      <w:ind w:left="1200"/>
    </w:pPr>
    <w:rPr>
      <w:rFonts w:ascii="Calibri" w:hAnsi="Calibri" w:cs="Calibri"/>
      <w:sz w:val="18"/>
      <w:szCs w:val="18"/>
    </w:rPr>
  </w:style>
  <w:style w:type="paragraph" w:styleId="TOC8">
    <w:name w:val="toc 8"/>
    <w:basedOn w:val="Normal"/>
    <w:next w:val="Normal"/>
    <w:autoRedefine/>
    <w:uiPriority w:val="39"/>
    <w:unhideWhenUsed/>
    <w:rsid w:val="00BA73F1"/>
    <w:pPr>
      <w:ind w:left="1400"/>
    </w:pPr>
    <w:rPr>
      <w:rFonts w:ascii="Calibri" w:hAnsi="Calibri" w:cs="Calibri"/>
      <w:sz w:val="18"/>
      <w:szCs w:val="18"/>
    </w:rPr>
  </w:style>
  <w:style w:type="paragraph" w:styleId="TOC9">
    <w:name w:val="toc 9"/>
    <w:basedOn w:val="Normal"/>
    <w:next w:val="Normal"/>
    <w:autoRedefine/>
    <w:uiPriority w:val="39"/>
    <w:unhideWhenUsed/>
    <w:rsid w:val="00BA73F1"/>
    <w:pPr>
      <w:ind w:left="1600"/>
    </w:pPr>
    <w:rPr>
      <w:rFonts w:ascii="Calibri" w:hAnsi="Calibri" w:cs="Calibri"/>
      <w:sz w:val="18"/>
      <w:szCs w:val="18"/>
    </w:rPr>
  </w:style>
  <w:style w:type="paragraph" w:customStyle="1" w:styleId="listbulletround1">
    <w:name w:val="listbulletround1"/>
    <w:basedOn w:val="Normal"/>
    <w:rsid w:val="002748E7"/>
    <w:pPr>
      <w:numPr>
        <w:numId w:val="6"/>
      </w:numPr>
      <w:spacing w:before="120" w:after="120"/>
    </w:pPr>
    <w:rPr>
      <w:color w:val="000000"/>
      <w:szCs w:val="20"/>
      <w:lang w:val="en-GB" w:bidi="ar-SA"/>
    </w:rPr>
  </w:style>
  <w:style w:type="table" w:customStyle="1" w:styleId="TableGrid1">
    <w:name w:val="Table Grid1"/>
    <w:basedOn w:val="TableNormal"/>
    <w:next w:val="TableGrid"/>
    <w:uiPriority w:val="59"/>
    <w:rsid w:val="00874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74877">
      <w:bodyDiv w:val="1"/>
      <w:marLeft w:val="0"/>
      <w:marRight w:val="0"/>
      <w:marTop w:val="0"/>
      <w:marBottom w:val="0"/>
      <w:divBdr>
        <w:top w:val="none" w:sz="0" w:space="0" w:color="auto"/>
        <w:left w:val="none" w:sz="0" w:space="0" w:color="auto"/>
        <w:bottom w:val="none" w:sz="0" w:space="0" w:color="auto"/>
        <w:right w:val="none" w:sz="0" w:space="0" w:color="auto"/>
      </w:divBdr>
    </w:div>
    <w:div w:id="1734966826">
      <w:bodyDiv w:val="1"/>
      <w:marLeft w:val="0"/>
      <w:marRight w:val="0"/>
      <w:marTop w:val="0"/>
      <w:marBottom w:val="0"/>
      <w:divBdr>
        <w:top w:val="none" w:sz="0" w:space="0" w:color="auto"/>
        <w:left w:val="none" w:sz="0" w:space="0" w:color="auto"/>
        <w:bottom w:val="none" w:sz="0" w:space="0" w:color="auto"/>
        <w:right w:val="none" w:sz="0" w:space="0" w:color="auto"/>
      </w:divBdr>
      <w:divsChild>
        <w:div w:id="117460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2B5F-EE10-7346-B4D2-34077472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TV_Gender Equity Policy_Implementation &amp; Communications Plan CLUB.template.docx</Template>
  <TotalTime>22</TotalTime>
  <Pages>7</Pages>
  <Words>839</Words>
  <Characters>4811</Characters>
  <Application>Microsoft Office Word</Application>
  <DocSecurity>0</DocSecurity>
  <Lines>320</Lines>
  <Paragraphs>161</Paragraphs>
  <ScaleCrop>false</ScaleCrop>
  <HeadingPairs>
    <vt:vector size="2" baseType="variant">
      <vt:variant>
        <vt:lpstr>Title</vt:lpstr>
      </vt:variant>
      <vt:variant>
        <vt:i4>1</vt:i4>
      </vt:variant>
    </vt:vector>
  </HeadingPairs>
  <TitlesOfParts>
    <vt:vector size="1" baseType="lpstr">
      <vt:lpstr>Implementation &amp; Communications Plan Template</vt:lpstr>
    </vt:vector>
  </TitlesOfParts>
  <Manager/>
  <Company>Advancing Women in Business &amp; Sport</Company>
  <LinksUpToDate>false</LinksUpToDate>
  <CharactersWithSpaces>5489</CharactersWithSpaces>
  <SharedDoc>false</SharedDoc>
  <HyperlinkBase/>
  <HLinks>
    <vt:vector size="66" baseType="variant">
      <vt:variant>
        <vt:i4>7012378</vt:i4>
      </vt:variant>
      <vt:variant>
        <vt:i4>63</vt:i4>
      </vt:variant>
      <vt:variant>
        <vt:i4>0</vt:i4>
      </vt:variant>
      <vt:variant>
        <vt:i4>5</vt:i4>
      </vt:variant>
      <vt:variant>
        <vt:lpwstr>https://policies.anu.edu.au/ppl/document/ANUP_000784</vt:lpwstr>
      </vt:variant>
      <vt:variant>
        <vt:lpwstr/>
      </vt:variant>
      <vt:variant>
        <vt:i4>1376307</vt:i4>
      </vt:variant>
      <vt:variant>
        <vt:i4>56</vt:i4>
      </vt:variant>
      <vt:variant>
        <vt:i4>0</vt:i4>
      </vt:variant>
      <vt:variant>
        <vt:i4>5</vt:i4>
      </vt:variant>
      <vt:variant>
        <vt:lpwstr/>
      </vt:variant>
      <vt:variant>
        <vt:lpwstr>_Toc356556343</vt:lpwstr>
      </vt:variant>
      <vt:variant>
        <vt:i4>1376307</vt:i4>
      </vt:variant>
      <vt:variant>
        <vt:i4>50</vt:i4>
      </vt:variant>
      <vt:variant>
        <vt:i4>0</vt:i4>
      </vt:variant>
      <vt:variant>
        <vt:i4>5</vt:i4>
      </vt:variant>
      <vt:variant>
        <vt:lpwstr/>
      </vt:variant>
      <vt:variant>
        <vt:lpwstr>_Toc356556342</vt:lpwstr>
      </vt:variant>
      <vt:variant>
        <vt:i4>1376307</vt:i4>
      </vt:variant>
      <vt:variant>
        <vt:i4>44</vt:i4>
      </vt:variant>
      <vt:variant>
        <vt:i4>0</vt:i4>
      </vt:variant>
      <vt:variant>
        <vt:i4>5</vt:i4>
      </vt:variant>
      <vt:variant>
        <vt:lpwstr/>
      </vt:variant>
      <vt:variant>
        <vt:lpwstr>_Toc356556341</vt:lpwstr>
      </vt:variant>
      <vt:variant>
        <vt:i4>1376307</vt:i4>
      </vt:variant>
      <vt:variant>
        <vt:i4>38</vt:i4>
      </vt:variant>
      <vt:variant>
        <vt:i4>0</vt:i4>
      </vt:variant>
      <vt:variant>
        <vt:i4>5</vt:i4>
      </vt:variant>
      <vt:variant>
        <vt:lpwstr/>
      </vt:variant>
      <vt:variant>
        <vt:lpwstr>_Toc356556340</vt:lpwstr>
      </vt:variant>
      <vt:variant>
        <vt:i4>1179699</vt:i4>
      </vt:variant>
      <vt:variant>
        <vt:i4>32</vt:i4>
      </vt:variant>
      <vt:variant>
        <vt:i4>0</vt:i4>
      </vt:variant>
      <vt:variant>
        <vt:i4>5</vt:i4>
      </vt:variant>
      <vt:variant>
        <vt:lpwstr/>
      </vt:variant>
      <vt:variant>
        <vt:lpwstr>_Toc356556339</vt:lpwstr>
      </vt:variant>
      <vt:variant>
        <vt:i4>1179699</vt:i4>
      </vt:variant>
      <vt:variant>
        <vt:i4>26</vt:i4>
      </vt:variant>
      <vt:variant>
        <vt:i4>0</vt:i4>
      </vt:variant>
      <vt:variant>
        <vt:i4>5</vt:i4>
      </vt:variant>
      <vt:variant>
        <vt:lpwstr/>
      </vt:variant>
      <vt:variant>
        <vt:lpwstr>_Toc356556338</vt:lpwstr>
      </vt:variant>
      <vt:variant>
        <vt:i4>1179699</vt:i4>
      </vt:variant>
      <vt:variant>
        <vt:i4>20</vt:i4>
      </vt:variant>
      <vt:variant>
        <vt:i4>0</vt:i4>
      </vt:variant>
      <vt:variant>
        <vt:i4>5</vt:i4>
      </vt:variant>
      <vt:variant>
        <vt:lpwstr/>
      </vt:variant>
      <vt:variant>
        <vt:lpwstr>_Toc356556337</vt:lpwstr>
      </vt:variant>
      <vt:variant>
        <vt:i4>1179699</vt:i4>
      </vt:variant>
      <vt:variant>
        <vt:i4>14</vt:i4>
      </vt:variant>
      <vt:variant>
        <vt:i4>0</vt:i4>
      </vt:variant>
      <vt:variant>
        <vt:i4>5</vt:i4>
      </vt:variant>
      <vt:variant>
        <vt:lpwstr/>
      </vt:variant>
      <vt:variant>
        <vt:lpwstr>_Toc356556336</vt:lpwstr>
      </vt:variant>
      <vt:variant>
        <vt:i4>1179699</vt:i4>
      </vt:variant>
      <vt:variant>
        <vt:i4>8</vt:i4>
      </vt:variant>
      <vt:variant>
        <vt:i4>0</vt:i4>
      </vt:variant>
      <vt:variant>
        <vt:i4>5</vt:i4>
      </vt:variant>
      <vt:variant>
        <vt:lpwstr/>
      </vt:variant>
      <vt:variant>
        <vt:lpwstr>_Toc356556335</vt:lpwstr>
      </vt:variant>
      <vt:variant>
        <vt:i4>1179699</vt:i4>
      </vt:variant>
      <vt:variant>
        <vt:i4>2</vt:i4>
      </vt:variant>
      <vt:variant>
        <vt:i4>0</vt:i4>
      </vt:variant>
      <vt:variant>
        <vt:i4>5</vt:i4>
      </vt:variant>
      <vt:variant>
        <vt:lpwstr/>
      </vt:variant>
      <vt:variant>
        <vt:lpwstr>_Toc356556334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&amp; Communications Plan Template</dc:title>
  <dc:subject/>
  <dc:creator>Michelle Redfern</dc:creator>
  <cp:keywords/>
  <dc:description/>
  <cp:lastModifiedBy>Michelle Redfern</cp:lastModifiedBy>
  <cp:revision>4</cp:revision>
  <cp:lastPrinted>2014-02-13T01:59:00Z</cp:lastPrinted>
  <dcterms:created xsi:type="dcterms:W3CDTF">2019-09-15T10:46:00Z</dcterms:created>
  <dcterms:modified xsi:type="dcterms:W3CDTF">2019-09-17T20:50:00Z</dcterms:modified>
  <cp:category/>
</cp:coreProperties>
</file>