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977A0" w14:textId="77777777" w:rsidR="00B473AF" w:rsidRPr="00B473AF" w:rsidRDefault="00B473AF" w:rsidP="5714FFA8">
      <w:pPr>
        <w:pStyle w:val="SubHeading"/>
        <w:jc w:val="center"/>
        <w:rPr>
          <w:color w:val="1C4996"/>
          <w:sz w:val="32"/>
          <w:szCs w:val="32"/>
          <w:lang w:val="en-AU"/>
        </w:rPr>
      </w:pPr>
      <w:bookmarkStart w:id="0" w:name="_Int_lsH0UFQJ"/>
      <w:r w:rsidRPr="5714FFA8">
        <w:rPr>
          <w:color w:val="1C4996"/>
          <w:sz w:val="32"/>
          <w:szCs w:val="32"/>
          <w:lang w:val="en-AU"/>
        </w:rPr>
        <w:t>Most Outstanding Inclusion Initiative</w:t>
      </w:r>
      <w:bookmarkEnd w:id="0"/>
    </w:p>
    <w:p w14:paraId="13875204" w14:textId="1F54C8E0" w:rsidR="0053201D" w:rsidRPr="00F04F13" w:rsidRDefault="0053201D" w:rsidP="5714FFA8">
      <w:pPr>
        <w:pStyle w:val="SubHeading"/>
        <w:jc w:val="center"/>
        <w:rPr>
          <w:b w:val="0"/>
          <w:color w:val="1C4996"/>
        </w:rPr>
      </w:pPr>
      <w:r w:rsidRPr="5714FFA8">
        <w:rPr>
          <w:b w:val="0"/>
          <w:color w:val="1C4996"/>
        </w:rPr>
        <w:t xml:space="preserve">Award period: 1 </w:t>
      </w:r>
      <w:r w:rsidR="00022A98">
        <w:rPr>
          <w:b w:val="0"/>
          <w:color w:val="1C4996"/>
        </w:rPr>
        <w:t>March 2023 – 29 February 2024</w:t>
      </w:r>
    </w:p>
    <w:p w14:paraId="6CB556E9" w14:textId="77777777" w:rsidR="00B473AF" w:rsidRDefault="00B473AF" w:rsidP="00B473AF">
      <w:pPr>
        <w:pStyle w:val="SubHeading"/>
        <w:rPr>
          <w:color w:val="1C4996"/>
        </w:rPr>
      </w:pPr>
    </w:p>
    <w:p w14:paraId="2AB76494" w14:textId="77777777" w:rsidR="006235FF" w:rsidRPr="00276F36" w:rsidRDefault="006235FF" w:rsidP="00B473AF">
      <w:pPr>
        <w:pStyle w:val="SubHeading"/>
        <w:rPr>
          <w:color w:val="1C4996"/>
        </w:rPr>
      </w:pPr>
      <w:r w:rsidRPr="00276F36">
        <w:rPr>
          <w:color w:val="1C4996"/>
        </w:rPr>
        <w:t>Eligibility criteria</w:t>
      </w:r>
    </w:p>
    <w:p w14:paraId="106EDC73" w14:textId="4C86C0E8" w:rsidR="00B473AF" w:rsidRDefault="00B473AF" w:rsidP="00B473AF">
      <w:pPr>
        <w:rPr>
          <w:rFonts w:ascii="Calibri" w:eastAsia="Calibri" w:hAnsi="Calibri"/>
          <w:sz w:val="22"/>
          <w:szCs w:val="22"/>
        </w:rPr>
      </w:pPr>
      <w:r w:rsidRPr="00B473AF">
        <w:rPr>
          <w:rFonts w:ascii="Calibri" w:eastAsia="Calibri" w:hAnsi="Calibri"/>
          <w:sz w:val="22"/>
          <w:szCs w:val="22"/>
        </w:rPr>
        <w:t>This award is to recognise an outstanding inclusion initiative within the Victorian Tennis Community. Nominations are welcome from Tennis Victoria affiliates, partner programs of Tennis Victoria</w:t>
      </w:r>
      <w:r w:rsidR="00ED0D16">
        <w:rPr>
          <w:rFonts w:ascii="Calibri" w:eastAsia="Calibri" w:hAnsi="Calibri"/>
          <w:sz w:val="22"/>
          <w:szCs w:val="22"/>
        </w:rPr>
        <w:t>, Local Government Authorities</w:t>
      </w:r>
      <w:r w:rsidRPr="00B473AF">
        <w:rPr>
          <w:rFonts w:ascii="Calibri" w:eastAsia="Calibri" w:hAnsi="Calibri"/>
          <w:sz w:val="22"/>
          <w:szCs w:val="22"/>
        </w:rPr>
        <w:t xml:space="preserve"> or Tennis Australia qualified coaches</w:t>
      </w:r>
      <w:r w:rsidR="00DA7BCE">
        <w:rPr>
          <w:rFonts w:ascii="Calibri" w:eastAsia="Calibri" w:hAnsi="Calibri"/>
          <w:sz w:val="22"/>
          <w:szCs w:val="22"/>
        </w:rPr>
        <w:t>,</w:t>
      </w:r>
      <w:r w:rsidRPr="00B473AF">
        <w:rPr>
          <w:rFonts w:ascii="Calibri" w:eastAsia="Calibri" w:hAnsi="Calibri"/>
          <w:sz w:val="22"/>
          <w:szCs w:val="22"/>
        </w:rPr>
        <w:t xml:space="preserve"> who go above and beyond to create and support inclusive tennis environments for underrepresented* groups. </w:t>
      </w:r>
    </w:p>
    <w:p w14:paraId="73E1E580" w14:textId="77777777" w:rsidR="008E4508" w:rsidRDefault="008E4508" w:rsidP="00B473AF">
      <w:pPr>
        <w:rPr>
          <w:rFonts w:ascii="Calibri" w:eastAsia="Calibri" w:hAnsi="Calibri"/>
          <w:sz w:val="22"/>
          <w:szCs w:val="22"/>
        </w:rPr>
      </w:pPr>
    </w:p>
    <w:p w14:paraId="50B68A18" w14:textId="3993BDB7" w:rsidR="00DC203D" w:rsidRDefault="00DC203D" w:rsidP="00B473AF">
      <w:pPr>
        <w:rPr>
          <w:rFonts w:ascii="Calibri" w:eastAsia="Calibri" w:hAnsi="Calibri"/>
          <w:sz w:val="22"/>
          <w:szCs w:val="22"/>
        </w:rPr>
      </w:pPr>
      <w:r>
        <w:rPr>
          <w:rFonts w:ascii="Calibri" w:eastAsia="Calibri" w:hAnsi="Calibri"/>
          <w:sz w:val="22"/>
          <w:szCs w:val="22"/>
        </w:rPr>
        <w:t xml:space="preserve">Nominees must: </w:t>
      </w:r>
    </w:p>
    <w:p w14:paraId="5CED99B6" w14:textId="50A54ED5" w:rsidR="00B83818" w:rsidRPr="008E4508" w:rsidRDefault="00B83818" w:rsidP="008E4508">
      <w:pPr>
        <w:pStyle w:val="paragraph"/>
        <w:numPr>
          <w:ilvl w:val="0"/>
          <w:numId w:val="22"/>
        </w:numPr>
        <w:spacing w:before="0" w:beforeAutospacing="0" w:after="0" w:afterAutospacing="0"/>
        <w:textAlignment w:val="baseline"/>
        <w:rPr>
          <w:rFonts w:ascii="Myriad Pro" w:hAnsi="Myriad Pro" w:cs="Segoe UI"/>
          <w:b/>
          <w:bCs/>
          <w:i/>
          <w:iCs/>
          <w:sz w:val="22"/>
          <w:szCs w:val="22"/>
        </w:rPr>
      </w:pPr>
      <w:r w:rsidRPr="008E4508">
        <w:rPr>
          <w:rStyle w:val="normaltextrun"/>
          <w:rFonts w:ascii="Myriad Pro" w:hAnsi="Myriad Pro" w:cs="Segoe UI"/>
          <w:sz w:val="22"/>
          <w:szCs w:val="22"/>
          <w:lang w:val="en-US"/>
        </w:rPr>
        <w:t>Ha</w:t>
      </w:r>
      <w:r w:rsidR="008E4508" w:rsidRPr="008E4508">
        <w:rPr>
          <w:rStyle w:val="normaltextrun"/>
          <w:rFonts w:ascii="Myriad Pro" w:hAnsi="Myriad Pro" w:cs="Segoe UI"/>
          <w:sz w:val="22"/>
          <w:szCs w:val="22"/>
          <w:lang w:val="en-US"/>
        </w:rPr>
        <w:t>ve</w:t>
      </w:r>
      <w:r w:rsidRPr="008E4508">
        <w:rPr>
          <w:rStyle w:val="normaltextrun"/>
          <w:rFonts w:ascii="Myriad Pro" w:hAnsi="Myriad Pro" w:cs="Segoe UI"/>
          <w:sz w:val="22"/>
          <w:szCs w:val="22"/>
          <w:lang w:val="en-US"/>
        </w:rPr>
        <w:t xml:space="preserve"> no outstanding moneys due to Tennis Victoria</w:t>
      </w:r>
      <w:r w:rsidRPr="008E4508">
        <w:rPr>
          <w:rStyle w:val="eop"/>
          <w:rFonts w:ascii="Myriad Pro" w:hAnsi="Myriad Pro" w:cs="Segoe UI"/>
          <w:b/>
          <w:bCs/>
          <w:i/>
          <w:iCs/>
          <w:sz w:val="22"/>
          <w:szCs w:val="22"/>
        </w:rPr>
        <w:t> </w:t>
      </w:r>
    </w:p>
    <w:p w14:paraId="47F93031" w14:textId="275F82D0" w:rsidR="00B83818" w:rsidRPr="008E4508" w:rsidRDefault="00B83818" w:rsidP="008E4508">
      <w:pPr>
        <w:pStyle w:val="paragraph"/>
        <w:numPr>
          <w:ilvl w:val="0"/>
          <w:numId w:val="22"/>
        </w:numPr>
        <w:spacing w:before="0" w:beforeAutospacing="0" w:after="0" w:afterAutospacing="0"/>
        <w:textAlignment w:val="baseline"/>
        <w:rPr>
          <w:rFonts w:ascii="Myriad Pro" w:hAnsi="Myriad Pro" w:cs="Segoe UI"/>
          <w:b/>
          <w:bCs/>
          <w:i/>
          <w:iCs/>
          <w:sz w:val="22"/>
          <w:szCs w:val="22"/>
        </w:rPr>
      </w:pPr>
      <w:r w:rsidRPr="008E4508">
        <w:rPr>
          <w:rStyle w:val="normaltextrun"/>
          <w:rFonts w:ascii="Myriad Pro" w:hAnsi="Myriad Pro" w:cs="Segoe UI"/>
          <w:sz w:val="22"/>
          <w:szCs w:val="22"/>
          <w:lang w:val="en-US"/>
        </w:rPr>
        <w:t>Ha</w:t>
      </w:r>
      <w:r w:rsidR="008E4508" w:rsidRPr="008E4508">
        <w:rPr>
          <w:rStyle w:val="normaltextrun"/>
          <w:rFonts w:ascii="Myriad Pro" w:hAnsi="Myriad Pro" w:cs="Segoe UI"/>
          <w:sz w:val="22"/>
          <w:szCs w:val="22"/>
          <w:lang w:val="en-US"/>
        </w:rPr>
        <w:t>ve</w:t>
      </w:r>
      <w:r w:rsidRPr="008E4508">
        <w:rPr>
          <w:rStyle w:val="normaltextrun"/>
          <w:rFonts w:ascii="Myriad Pro" w:hAnsi="Myriad Pro" w:cs="Segoe UI"/>
          <w:sz w:val="22"/>
          <w:szCs w:val="22"/>
          <w:lang w:val="en-US"/>
        </w:rPr>
        <w:t xml:space="preserve"> no matters impacting on the suitability of the nominee as per Tennis Australia integrity </w:t>
      </w:r>
      <w:proofErr w:type="gramStart"/>
      <w:r w:rsidRPr="008E4508">
        <w:rPr>
          <w:rStyle w:val="normaltextrun"/>
          <w:rFonts w:ascii="Myriad Pro" w:hAnsi="Myriad Pro" w:cs="Segoe UI"/>
          <w:sz w:val="22"/>
          <w:szCs w:val="22"/>
          <w:lang w:val="en-US"/>
        </w:rPr>
        <w:t>records</w:t>
      </w:r>
      <w:proofErr w:type="gramEnd"/>
      <w:r w:rsidRPr="008E4508">
        <w:rPr>
          <w:rStyle w:val="eop"/>
          <w:rFonts w:ascii="Myriad Pro" w:hAnsi="Myriad Pro" w:cs="Segoe UI"/>
          <w:b/>
          <w:bCs/>
          <w:i/>
          <w:iCs/>
          <w:sz w:val="22"/>
          <w:szCs w:val="22"/>
        </w:rPr>
        <w:t> </w:t>
      </w:r>
    </w:p>
    <w:p w14:paraId="080BF1BC" w14:textId="77777777" w:rsidR="00B473AF" w:rsidRPr="00B473AF" w:rsidRDefault="00B473AF" w:rsidP="00B473AF">
      <w:pPr>
        <w:rPr>
          <w:rFonts w:ascii="Calibri" w:eastAsia="Calibri" w:hAnsi="Calibri"/>
          <w:sz w:val="22"/>
          <w:szCs w:val="22"/>
        </w:rPr>
      </w:pPr>
    </w:p>
    <w:p w14:paraId="4D45777D" w14:textId="77777777" w:rsidR="00B473AF" w:rsidRPr="00B473AF" w:rsidRDefault="00B473AF" w:rsidP="00B473AF">
      <w:pPr>
        <w:rPr>
          <w:rFonts w:ascii="Calibri" w:eastAsia="Calibri" w:hAnsi="Calibri"/>
          <w:sz w:val="22"/>
          <w:szCs w:val="22"/>
        </w:rPr>
      </w:pPr>
      <w:r w:rsidRPr="00B473AF">
        <w:rPr>
          <w:rFonts w:ascii="Calibri" w:eastAsia="Calibri" w:hAnsi="Calibri"/>
          <w:sz w:val="22"/>
          <w:szCs w:val="22"/>
        </w:rPr>
        <w:t xml:space="preserve">*Underrepresented groups include but are not limited </w:t>
      </w:r>
      <w:proofErr w:type="gramStart"/>
      <w:r w:rsidRPr="00B473AF">
        <w:rPr>
          <w:rFonts w:ascii="Calibri" w:eastAsia="Calibri" w:hAnsi="Calibri"/>
          <w:sz w:val="22"/>
          <w:szCs w:val="22"/>
        </w:rPr>
        <w:t>to;</w:t>
      </w:r>
      <w:proofErr w:type="gramEnd"/>
    </w:p>
    <w:p w14:paraId="7D05C71B" w14:textId="5372C735" w:rsidR="00B473AF" w:rsidRPr="00B473AF" w:rsidRDefault="00B473AF" w:rsidP="00B473AF">
      <w:pPr>
        <w:numPr>
          <w:ilvl w:val="0"/>
          <w:numId w:val="18"/>
        </w:numPr>
        <w:contextualSpacing/>
        <w:rPr>
          <w:rFonts w:ascii="Calibri" w:eastAsia="Calibri" w:hAnsi="Calibri"/>
          <w:sz w:val="22"/>
          <w:szCs w:val="22"/>
        </w:rPr>
      </w:pPr>
      <w:r w:rsidRPr="1D5BEC16">
        <w:rPr>
          <w:rFonts w:ascii="Calibri" w:eastAsia="Calibri" w:hAnsi="Calibri"/>
          <w:sz w:val="22"/>
          <w:szCs w:val="22"/>
        </w:rPr>
        <w:t xml:space="preserve">People with a </w:t>
      </w:r>
      <w:r w:rsidR="00F97CEB" w:rsidRPr="1D5BEC16">
        <w:rPr>
          <w:rFonts w:ascii="Calibri" w:eastAsia="Calibri" w:hAnsi="Calibri"/>
          <w:sz w:val="22"/>
          <w:szCs w:val="22"/>
        </w:rPr>
        <w:t xml:space="preserve">physical and/or intellectual </w:t>
      </w:r>
      <w:r w:rsidRPr="1D5BEC16">
        <w:rPr>
          <w:rFonts w:ascii="Calibri" w:eastAsia="Calibri" w:hAnsi="Calibri"/>
          <w:sz w:val="22"/>
          <w:szCs w:val="22"/>
        </w:rPr>
        <w:t>disability</w:t>
      </w:r>
    </w:p>
    <w:p w14:paraId="61B448B3" w14:textId="257AE2E9" w:rsidR="00B473AF" w:rsidRPr="00B473AF" w:rsidRDefault="00B473AF" w:rsidP="00B473AF">
      <w:pPr>
        <w:numPr>
          <w:ilvl w:val="0"/>
          <w:numId w:val="18"/>
        </w:numPr>
        <w:contextualSpacing/>
        <w:rPr>
          <w:rFonts w:ascii="Calibri" w:eastAsia="Calibri" w:hAnsi="Calibri"/>
          <w:sz w:val="22"/>
          <w:szCs w:val="22"/>
        </w:rPr>
      </w:pPr>
      <w:r w:rsidRPr="00B473AF">
        <w:rPr>
          <w:rFonts w:ascii="Calibri" w:eastAsia="Calibri" w:hAnsi="Calibri"/>
          <w:sz w:val="22"/>
          <w:szCs w:val="22"/>
        </w:rPr>
        <w:t xml:space="preserve">Culturally and </w:t>
      </w:r>
      <w:r w:rsidR="002A14A2">
        <w:rPr>
          <w:rFonts w:ascii="Calibri" w:eastAsia="Calibri" w:hAnsi="Calibri"/>
          <w:sz w:val="22"/>
          <w:szCs w:val="22"/>
        </w:rPr>
        <w:t>Racially Marginalised</w:t>
      </w:r>
      <w:r w:rsidRPr="00B473AF">
        <w:rPr>
          <w:rFonts w:ascii="Calibri" w:eastAsia="Calibri" w:hAnsi="Calibri"/>
          <w:sz w:val="22"/>
          <w:szCs w:val="22"/>
        </w:rPr>
        <w:t xml:space="preserve"> (CA</w:t>
      </w:r>
      <w:r w:rsidR="002A14A2">
        <w:rPr>
          <w:rFonts w:ascii="Calibri" w:eastAsia="Calibri" w:hAnsi="Calibri"/>
          <w:sz w:val="22"/>
          <w:szCs w:val="22"/>
        </w:rPr>
        <w:t>RM</w:t>
      </w:r>
      <w:r w:rsidRPr="00B473AF">
        <w:rPr>
          <w:rFonts w:ascii="Calibri" w:eastAsia="Calibri" w:hAnsi="Calibri"/>
          <w:sz w:val="22"/>
          <w:szCs w:val="22"/>
        </w:rPr>
        <w:t xml:space="preserve">) </w:t>
      </w:r>
      <w:r w:rsidR="002A14A2">
        <w:rPr>
          <w:rFonts w:ascii="Calibri" w:eastAsia="Calibri" w:hAnsi="Calibri"/>
          <w:sz w:val="22"/>
          <w:szCs w:val="22"/>
        </w:rPr>
        <w:t>backgrounds</w:t>
      </w:r>
    </w:p>
    <w:p w14:paraId="645E141C" w14:textId="33E917AB" w:rsidR="00B473AF" w:rsidRPr="00B473AF" w:rsidRDefault="00B473AF" w:rsidP="00B473AF">
      <w:pPr>
        <w:numPr>
          <w:ilvl w:val="0"/>
          <w:numId w:val="18"/>
        </w:numPr>
        <w:contextualSpacing/>
        <w:rPr>
          <w:rFonts w:ascii="Calibri" w:eastAsia="Calibri" w:hAnsi="Calibri"/>
          <w:sz w:val="22"/>
          <w:szCs w:val="22"/>
        </w:rPr>
      </w:pPr>
      <w:r w:rsidRPr="09442235">
        <w:rPr>
          <w:rFonts w:ascii="Calibri" w:eastAsia="Calibri" w:hAnsi="Calibri"/>
          <w:sz w:val="22"/>
          <w:szCs w:val="22"/>
        </w:rPr>
        <w:t>People who identify as LGBT</w:t>
      </w:r>
      <w:r w:rsidR="002A14A2">
        <w:rPr>
          <w:rFonts w:ascii="Calibri" w:eastAsia="Calibri" w:hAnsi="Calibri"/>
          <w:sz w:val="22"/>
          <w:szCs w:val="22"/>
        </w:rPr>
        <w:t>Q</w:t>
      </w:r>
      <w:r w:rsidRPr="09442235">
        <w:rPr>
          <w:rFonts w:ascii="Calibri" w:eastAsia="Calibri" w:hAnsi="Calibri"/>
          <w:sz w:val="22"/>
          <w:szCs w:val="22"/>
        </w:rPr>
        <w:t>I+</w:t>
      </w:r>
    </w:p>
    <w:p w14:paraId="08366FEF" w14:textId="20FCF217" w:rsidR="00B473AF" w:rsidRDefault="00B473AF" w:rsidP="00B473AF">
      <w:pPr>
        <w:numPr>
          <w:ilvl w:val="0"/>
          <w:numId w:val="18"/>
        </w:numPr>
        <w:contextualSpacing/>
        <w:rPr>
          <w:rFonts w:ascii="Calibri" w:eastAsia="Calibri" w:hAnsi="Calibri"/>
          <w:sz w:val="22"/>
          <w:szCs w:val="22"/>
        </w:rPr>
      </w:pPr>
      <w:r w:rsidRPr="09442235">
        <w:rPr>
          <w:rFonts w:ascii="Calibri" w:eastAsia="Calibri" w:hAnsi="Calibri"/>
          <w:sz w:val="22"/>
          <w:szCs w:val="22"/>
        </w:rPr>
        <w:t>Aboriginal or Torres Strait Islander</w:t>
      </w:r>
      <w:r w:rsidR="002A14A2">
        <w:rPr>
          <w:rFonts w:ascii="Calibri" w:eastAsia="Calibri" w:hAnsi="Calibri"/>
          <w:sz w:val="22"/>
          <w:szCs w:val="22"/>
        </w:rPr>
        <w:t xml:space="preserve"> Peoples</w:t>
      </w:r>
    </w:p>
    <w:p w14:paraId="56713205" w14:textId="307584B2" w:rsidR="002A14A2" w:rsidRDefault="002A14A2" w:rsidP="00B473AF">
      <w:pPr>
        <w:numPr>
          <w:ilvl w:val="0"/>
          <w:numId w:val="18"/>
        </w:numPr>
        <w:contextualSpacing/>
        <w:rPr>
          <w:rFonts w:ascii="Calibri" w:eastAsia="Calibri" w:hAnsi="Calibri"/>
          <w:sz w:val="22"/>
          <w:szCs w:val="22"/>
        </w:rPr>
      </w:pPr>
      <w:r>
        <w:rPr>
          <w:rFonts w:ascii="Calibri" w:eastAsia="Calibri" w:hAnsi="Calibri"/>
          <w:sz w:val="22"/>
          <w:szCs w:val="22"/>
        </w:rPr>
        <w:t>Low socioeconomic communities</w:t>
      </w:r>
    </w:p>
    <w:p w14:paraId="0F39D076" w14:textId="26EFE832" w:rsidR="00811CA0" w:rsidRPr="00B473AF" w:rsidRDefault="00811CA0" w:rsidP="00B473AF">
      <w:pPr>
        <w:numPr>
          <w:ilvl w:val="0"/>
          <w:numId w:val="18"/>
        </w:numPr>
        <w:contextualSpacing/>
        <w:rPr>
          <w:rFonts w:ascii="Calibri" w:eastAsia="Calibri" w:hAnsi="Calibri"/>
          <w:sz w:val="22"/>
          <w:szCs w:val="22"/>
        </w:rPr>
      </w:pPr>
      <w:r>
        <w:rPr>
          <w:rFonts w:ascii="Calibri" w:eastAsia="Calibri" w:hAnsi="Calibri"/>
          <w:sz w:val="22"/>
          <w:szCs w:val="22"/>
        </w:rPr>
        <w:t>Women and Girls</w:t>
      </w:r>
    </w:p>
    <w:p w14:paraId="2B70DDAC" w14:textId="77777777" w:rsidR="00B473AF" w:rsidRPr="00B473AF" w:rsidRDefault="00B473AF" w:rsidP="00B473AF">
      <w:pPr>
        <w:numPr>
          <w:ilvl w:val="0"/>
          <w:numId w:val="18"/>
        </w:numPr>
        <w:contextualSpacing/>
        <w:rPr>
          <w:rFonts w:ascii="Calibri" w:eastAsia="Calibri" w:hAnsi="Calibri"/>
          <w:sz w:val="22"/>
          <w:szCs w:val="22"/>
        </w:rPr>
      </w:pPr>
      <w:r w:rsidRPr="09442235">
        <w:rPr>
          <w:rFonts w:ascii="Calibri" w:eastAsia="Calibri" w:hAnsi="Calibri"/>
          <w:sz w:val="22"/>
          <w:szCs w:val="22"/>
        </w:rPr>
        <w:t xml:space="preserve">Geographically isolated communities. </w:t>
      </w:r>
    </w:p>
    <w:p w14:paraId="46E46473" w14:textId="7A053C84" w:rsidR="00F44D3A" w:rsidRDefault="00F44D3A" w:rsidP="00B473AF">
      <w:pPr>
        <w:pStyle w:val="BodyText"/>
        <w:kinsoku w:val="0"/>
        <w:overflowPunct w:val="0"/>
        <w:spacing w:line="224" w:lineRule="exact"/>
        <w:rPr>
          <w:rFonts w:ascii="Myriad Pro" w:eastAsiaTheme="minorEastAsia" w:hAnsi="Myriad Pro" w:cs="Myriad Pro"/>
          <w:sz w:val="22"/>
          <w:szCs w:val="22"/>
        </w:rPr>
      </w:pPr>
    </w:p>
    <w:p w14:paraId="0B9ABEB3" w14:textId="77777777" w:rsidR="00777452" w:rsidRPr="00014C62" w:rsidRDefault="00777452" w:rsidP="00014C62">
      <w:pPr>
        <w:contextualSpacing/>
        <w:rPr>
          <w:rFonts w:ascii="Calibri" w:eastAsia="Calibri" w:hAnsi="Calibri"/>
          <w:sz w:val="22"/>
          <w:szCs w:val="22"/>
        </w:rPr>
      </w:pPr>
      <w:r w:rsidRPr="00014C62">
        <w:rPr>
          <w:szCs w:val="28"/>
        </w:rPr>
        <w:t>*</w:t>
      </w:r>
      <w:r w:rsidRPr="00014C62">
        <w:rPr>
          <w:rFonts w:ascii="Calibri" w:eastAsia="Calibri" w:hAnsi="Calibri"/>
          <w:sz w:val="22"/>
          <w:szCs w:val="22"/>
        </w:rPr>
        <w:t xml:space="preserve">Inclusion Initiative examples </w:t>
      </w:r>
    </w:p>
    <w:p w14:paraId="4A928FCD" w14:textId="77777777" w:rsidR="00777452" w:rsidRPr="00014C62" w:rsidRDefault="00777452" w:rsidP="00014C62">
      <w:pPr>
        <w:numPr>
          <w:ilvl w:val="0"/>
          <w:numId w:val="18"/>
        </w:numPr>
        <w:contextualSpacing/>
        <w:rPr>
          <w:rFonts w:ascii="Calibri" w:eastAsia="Calibri" w:hAnsi="Calibri"/>
          <w:sz w:val="22"/>
          <w:szCs w:val="22"/>
        </w:rPr>
      </w:pPr>
      <w:r w:rsidRPr="00014C62">
        <w:rPr>
          <w:rFonts w:ascii="Calibri" w:eastAsia="Calibri" w:hAnsi="Calibri"/>
          <w:sz w:val="22"/>
          <w:szCs w:val="22"/>
        </w:rPr>
        <w:t xml:space="preserve">Participation program  </w:t>
      </w:r>
    </w:p>
    <w:p w14:paraId="73A37CD8" w14:textId="77777777" w:rsidR="00777452" w:rsidRPr="00014C62" w:rsidRDefault="00777452" w:rsidP="00014C62">
      <w:pPr>
        <w:numPr>
          <w:ilvl w:val="0"/>
          <w:numId w:val="18"/>
        </w:numPr>
        <w:contextualSpacing/>
        <w:rPr>
          <w:rFonts w:ascii="Calibri" w:eastAsia="Calibri" w:hAnsi="Calibri"/>
          <w:sz w:val="22"/>
          <w:szCs w:val="22"/>
        </w:rPr>
      </w:pPr>
      <w:r w:rsidRPr="00014C62">
        <w:rPr>
          <w:rFonts w:ascii="Calibri" w:eastAsia="Calibri" w:hAnsi="Calibri"/>
          <w:sz w:val="22"/>
          <w:szCs w:val="22"/>
        </w:rPr>
        <w:t xml:space="preserve">Participation/Club event </w:t>
      </w:r>
    </w:p>
    <w:p w14:paraId="61F94E59" w14:textId="77777777" w:rsidR="00777452" w:rsidRPr="00014C62" w:rsidRDefault="00777452" w:rsidP="00014C62">
      <w:pPr>
        <w:numPr>
          <w:ilvl w:val="0"/>
          <w:numId w:val="18"/>
        </w:numPr>
        <w:contextualSpacing/>
        <w:rPr>
          <w:rFonts w:ascii="Calibri" w:eastAsia="Calibri" w:hAnsi="Calibri"/>
          <w:sz w:val="22"/>
          <w:szCs w:val="22"/>
        </w:rPr>
      </w:pPr>
      <w:r w:rsidRPr="00014C62">
        <w:rPr>
          <w:rFonts w:ascii="Calibri" w:eastAsia="Calibri" w:hAnsi="Calibri"/>
          <w:sz w:val="22"/>
          <w:szCs w:val="22"/>
        </w:rPr>
        <w:t xml:space="preserve">Education program </w:t>
      </w:r>
    </w:p>
    <w:p w14:paraId="343F8B1E" w14:textId="77777777" w:rsidR="00777452" w:rsidRPr="00014C62" w:rsidRDefault="00777452" w:rsidP="00014C62">
      <w:pPr>
        <w:numPr>
          <w:ilvl w:val="0"/>
          <w:numId w:val="18"/>
        </w:numPr>
        <w:contextualSpacing/>
        <w:rPr>
          <w:rFonts w:ascii="Calibri" w:eastAsia="Calibri" w:hAnsi="Calibri"/>
          <w:sz w:val="22"/>
          <w:szCs w:val="22"/>
        </w:rPr>
      </w:pPr>
      <w:r w:rsidRPr="00014C62">
        <w:rPr>
          <w:rFonts w:ascii="Calibri" w:eastAsia="Calibri" w:hAnsi="Calibri"/>
          <w:sz w:val="22"/>
          <w:szCs w:val="22"/>
        </w:rPr>
        <w:t xml:space="preserve">Volunteer program </w:t>
      </w:r>
    </w:p>
    <w:p w14:paraId="04C8CF20" w14:textId="77777777" w:rsidR="00777452" w:rsidRPr="00014C62" w:rsidRDefault="00777452" w:rsidP="00014C62">
      <w:pPr>
        <w:numPr>
          <w:ilvl w:val="0"/>
          <w:numId w:val="18"/>
        </w:numPr>
        <w:contextualSpacing/>
        <w:rPr>
          <w:rFonts w:ascii="Calibri" w:eastAsia="Calibri" w:hAnsi="Calibri"/>
          <w:sz w:val="22"/>
          <w:szCs w:val="22"/>
        </w:rPr>
      </w:pPr>
      <w:r w:rsidRPr="00014C62">
        <w:rPr>
          <w:rFonts w:ascii="Calibri" w:eastAsia="Calibri" w:hAnsi="Calibri"/>
          <w:sz w:val="22"/>
          <w:szCs w:val="22"/>
        </w:rPr>
        <w:t>Leadership program</w:t>
      </w:r>
    </w:p>
    <w:p w14:paraId="5FE9136A" w14:textId="77777777" w:rsidR="00777452" w:rsidRDefault="00777452" w:rsidP="00B473AF">
      <w:pPr>
        <w:pStyle w:val="BodyText"/>
        <w:kinsoku w:val="0"/>
        <w:overflowPunct w:val="0"/>
        <w:spacing w:line="224" w:lineRule="exact"/>
        <w:rPr>
          <w:rFonts w:ascii="Myriad Pro" w:eastAsiaTheme="minorEastAsia" w:hAnsi="Myriad Pro" w:cs="Myriad Pro"/>
          <w:sz w:val="22"/>
          <w:szCs w:val="22"/>
        </w:rPr>
      </w:pPr>
    </w:p>
    <w:p w14:paraId="3D7A6F1E" w14:textId="77777777" w:rsidR="006235FF" w:rsidRPr="00276F36" w:rsidRDefault="006235FF" w:rsidP="006235FF">
      <w:pPr>
        <w:pStyle w:val="SubHeading"/>
        <w:rPr>
          <w:color w:val="1C4996"/>
        </w:rPr>
      </w:pPr>
      <w:r w:rsidRPr="00276F36">
        <w:rPr>
          <w:color w:val="1C4996"/>
        </w:rPr>
        <w:t>Selection Criteria</w:t>
      </w:r>
    </w:p>
    <w:p w14:paraId="1D059F74" w14:textId="77777777" w:rsidR="006235FF" w:rsidRPr="00C9314F" w:rsidRDefault="006235FF" w:rsidP="006235FF">
      <w:pPr>
        <w:rPr>
          <w:sz w:val="16"/>
          <w:szCs w:val="16"/>
        </w:rPr>
      </w:pPr>
    </w:p>
    <w:p w14:paraId="7BC2D88A" w14:textId="77777777" w:rsidR="006235FF" w:rsidRPr="009A60CC" w:rsidRDefault="006235FF" w:rsidP="006235FF">
      <w:pPr>
        <w:pStyle w:val="BodyCopy"/>
        <w:rPr>
          <w:color w:val="auto"/>
        </w:rPr>
      </w:pPr>
      <w:r w:rsidRPr="009A60CC">
        <w:rPr>
          <w:color w:val="auto"/>
        </w:rPr>
        <w:t xml:space="preserve">The selection panel will consider the following in assessing nominations: </w:t>
      </w:r>
    </w:p>
    <w:p w14:paraId="7CFA1732" w14:textId="77777777" w:rsidR="006235FF" w:rsidRPr="009A60CC" w:rsidRDefault="006235FF" w:rsidP="006235FF">
      <w:pPr>
        <w:pStyle w:val="BodyCopy"/>
        <w:rPr>
          <w:color w:val="auto"/>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610"/>
      </w:tblGrid>
      <w:tr w:rsidR="009D18BC" w:rsidRPr="009A60CC" w14:paraId="29F72C16" w14:textId="77777777" w:rsidTr="5714FFA8">
        <w:tc>
          <w:tcPr>
            <w:tcW w:w="846" w:type="dxa"/>
          </w:tcPr>
          <w:p w14:paraId="22CD3E0D" w14:textId="4F07F786" w:rsidR="009D18BC" w:rsidRPr="009A60CC" w:rsidRDefault="009D18BC" w:rsidP="006235FF">
            <w:pPr>
              <w:pStyle w:val="BodyCopy"/>
              <w:rPr>
                <w:b/>
                <w:color w:val="auto"/>
              </w:rPr>
            </w:pPr>
            <w:r>
              <w:rPr>
                <w:b/>
                <w:color w:val="auto"/>
              </w:rPr>
              <w:t>No.</w:t>
            </w:r>
          </w:p>
        </w:tc>
        <w:tc>
          <w:tcPr>
            <w:tcW w:w="9610" w:type="dxa"/>
          </w:tcPr>
          <w:p w14:paraId="6927766D" w14:textId="25901047" w:rsidR="009D18BC" w:rsidRPr="009A60CC" w:rsidRDefault="009D18BC" w:rsidP="006235FF">
            <w:pPr>
              <w:pStyle w:val="BodyCopy"/>
              <w:rPr>
                <w:b/>
                <w:color w:val="auto"/>
              </w:rPr>
            </w:pPr>
            <w:r w:rsidRPr="009A60CC">
              <w:rPr>
                <w:b/>
                <w:color w:val="auto"/>
              </w:rPr>
              <w:t>Description</w:t>
            </w:r>
          </w:p>
        </w:tc>
      </w:tr>
      <w:tr w:rsidR="009D18BC" w:rsidRPr="009A60CC" w14:paraId="42BC21B8" w14:textId="77777777" w:rsidTr="5714FFA8">
        <w:tc>
          <w:tcPr>
            <w:tcW w:w="846" w:type="dxa"/>
          </w:tcPr>
          <w:p w14:paraId="37FF11D0" w14:textId="7374387E" w:rsidR="009D18BC" w:rsidRPr="00B473AF" w:rsidRDefault="009867AD" w:rsidP="009D18BC">
            <w:pPr>
              <w:pStyle w:val="BodyCopy"/>
              <w:jc w:val="center"/>
              <w:rPr>
                <w:color w:val="auto"/>
              </w:rPr>
            </w:pPr>
            <w:r>
              <w:rPr>
                <w:color w:val="auto"/>
              </w:rPr>
              <w:t>1</w:t>
            </w:r>
          </w:p>
        </w:tc>
        <w:tc>
          <w:tcPr>
            <w:tcW w:w="9610" w:type="dxa"/>
          </w:tcPr>
          <w:p w14:paraId="12C8F718" w14:textId="1F5CC8EE" w:rsidR="009D18BC" w:rsidRPr="009A60CC" w:rsidRDefault="001E2EC9" w:rsidP="00F44D3A">
            <w:pPr>
              <w:pStyle w:val="BodyCopy"/>
              <w:rPr>
                <w:color w:val="auto"/>
              </w:rPr>
            </w:pPr>
            <w:r>
              <w:rPr>
                <w:color w:val="auto"/>
              </w:rPr>
              <w:t>M</w:t>
            </w:r>
            <w:r w:rsidR="009D18BC" w:rsidRPr="00B473AF">
              <w:rPr>
                <w:color w:val="auto"/>
              </w:rPr>
              <w:t>easurable benefits to the underrepresented group and to tennis in general</w:t>
            </w:r>
          </w:p>
        </w:tc>
      </w:tr>
      <w:tr w:rsidR="00FC200F" w:rsidRPr="009A60CC" w14:paraId="65078C96" w14:textId="77777777" w:rsidTr="5714FFA8">
        <w:tc>
          <w:tcPr>
            <w:tcW w:w="846" w:type="dxa"/>
          </w:tcPr>
          <w:p w14:paraId="403542F9" w14:textId="201DC1BD" w:rsidR="00FC200F" w:rsidRDefault="000F49EC" w:rsidP="009D18BC">
            <w:pPr>
              <w:pStyle w:val="BodyCopy"/>
              <w:jc w:val="center"/>
              <w:rPr>
                <w:color w:val="auto"/>
              </w:rPr>
            </w:pPr>
            <w:r>
              <w:rPr>
                <w:color w:val="auto"/>
              </w:rPr>
              <w:t>2</w:t>
            </w:r>
          </w:p>
        </w:tc>
        <w:tc>
          <w:tcPr>
            <w:tcW w:w="9610" w:type="dxa"/>
          </w:tcPr>
          <w:p w14:paraId="56570FD7" w14:textId="3A247B99" w:rsidR="00FC200F" w:rsidRPr="000F49EC" w:rsidRDefault="00FC200F" w:rsidP="00FC200F">
            <w:pPr>
              <w:rPr>
                <w:rFonts w:ascii="Myriad Pro" w:hAnsi="Myriad Pro"/>
                <w:sz w:val="22"/>
                <w:szCs w:val="20"/>
                <w:lang w:val="en-US"/>
              </w:rPr>
            </w:pPr>
            <w:r w:rsidRPr="000F49EC">
              <w:rPr>
                <w:rFonts w:ascii="Myriad Pro" w:hAnsi="Myriad Pro"/>
                <w:sz w:val="22"/>
                <w:szCs w:val="20"/>
                <w:lang w:val="en-US"/>
              </w:rPr>
              <w:t>The initiative has an ongoing participation plan and/or supports a connection to pathway opportunities linked with continued participation.</w:t>
            </w:r>
          </w:p>
        </w:tc>
      </w:tr>
      <w:tr w:rsidR="009D18BC" w:rsidRPr="009A60CC" w14:paraId="5F35575B" w14:textId="77777777" w:rsidTr="5714FFA8">
        <w:tc>
          <w:tcPr>
            <w:tcW w:w="846" w:type="dxa"/>
          </w:tcPr>
          <w:p w14:paraId="76BDE134" w14:textId="3E661F80" w:rsidR="009D18BC" w:rsidRPr="00B473AF" w:rsidRDefault="000F49EC" w:rsidP="009D18BC">
            <w:pPr>
              <w:pStyle w:val="BodyCopy"/>
              <w:jc w:val="center"/>
              <w:rPr>
                <w:color w:val="auto"/>
              </w:rPr>
            </w:pPr>
            <w:r>
              <w:rPr>
                <w:color w:val="auto"/>
              </w:rPr>
              <w:t>3</w:t>
            </w:r>
          </w:p>
        </w:tc>
        <w:tc>
          <w:tcPr>
            <w:tcW w:w="9610" w:type="dxa"/>
          </w:tcPr>
          <w:p w14:paraId="62728A6D" w14:textId="5614D197" w:rsidR="009D18BC" w:rsidRPr="000F49EC" w:rsidRDefault="005C3BA9" w:rsidP="005C3BA9">
            <w:pPr>
              <w:rPr>
                <w:rFonts w:ascii="Myriad Pro" w:hAnsi="Myriad Pro"/>
                <w:sz w:val="22"/>
                <w:szCs w:val="20"/>
                <w:lang w:val="en-US"/>
              </w:rPr>
            </w:pPr>
            <w:r w:rsidRPr="000F49EC">
              <w:rPr>
                <w:rFonts w:ascii="Myriad Pro" w:hAnsi="Myriad Pro"/>
                <w:sz w:val="22"/>
                <w:szCs w:val="20"/>
                <w:lang w:val="en-US"/>
              </w:rPr>
              <w:t>If appropriate, media and promotional activities are undertaken prior to, during and following the program.</w:t>
            </w:r>
          </w:p>
        </w:tc>
      </w:tr>
      <w:tr w:rsidR="009D18BC" w:rsidRPr="009A60CC" w14:paraId="3DB412CF" w14:textId="77777777" w:rsidTr="5714FFA8">
        <w:tc>
          <w:tcPr>
            <w:tcW w:w="846" w:type="dxa"/>
          </w:tcPr>
          <w:p w14:paraId="4D411D17" w14:textId="37BF5FA7" w:rsidR="009D18BC" w:rsidRPr="00B473AF" w:rsidRDefault="000F49EC" w:rsidP="009D18BC">
            <w:pPr>
              <w:pStyle w:val="BodyCopy"/>
              <w:jc w:val="center"/>
              <w:rPr>
                <w:color w:val="auto"/>
              </w:rPr>
            </w:pPr>
            <w:r>
              <w:rPr>
                <w:color w:val="auto"/>
              </w:rPr>
              <w:t>4</w:t>
            </w:r>
          </w:p>
        </w:tc>
        <w:tc>
          <w:tcPr>
            <w:tcW w:w="9610" w:type="dxa"/>
          </w:tcPr>
          <w:p w14:paraId="6E1BDB2C" w14:textId="23C1D8F9" w:rsidR="009D18BC" w:rsidRPr="000F49EC" w:rsidRDefault="008D09F5" w:rsidP="008D09F5">
            <w:pPr>
              <w:rPr>
                <w:rFonts w:ascii="Myriad Pro" w:hAnsi="Myriad Pro"/>
                <w:sz w:val="22"/>
                <w:szCs w:val="20"/>
                <w:lang w:val="en-US"/>
              </w:rPr>
            </w:pPr>
            <w:r w:rsidRPr="000F49EC">
              <w:rPr>
                <w:rFonts w:ascii="Myriad Pro" w:hAnsi="Myriad Pro"/>
                <w:sz w:val="22"/>
                <w:szCs w:val="20"/>
                <w:lang w:val="en-US"/>
              </w:rPr>
              <w:t xml:space="preserve">Shows evidence of engaging people with lived experience and/or working with partner/community </w:t>
            </w:r>
            <w:proofErr w:type="spellStart"/>
            <w:r w:rsidRPr="000F49EC">
              <w:rPr>
                <w:rFonts w:ascii="Myriad Pro" w:hAnsi="Myriad Pro"/>
                <w:sz w:val="22"/>
                <w:szCs w:val="20"/>
                <w:lang w:val="en-US"/>
              </w:rPr>
              <w:t>organisations</w:t>
            </w:r>
            <w:proofErr w:type="spellEnd"/>
            <w:r w:rsidRPr="000F49EC">
              <w:rPr>
                <w:rFonts w:ascii="Myriad Pro" w:hAnsi="Myriad Pro"/>
                <w:sz w:val="22"/>
                <w:szCs w:val="20"/>
                <w:lang w:val="en-US"/>
              </w:rPr>
              <w:t xml:space="preserve"> in the development of the program.</w:t>
            </w:r>
          </w:p>
        </w:tc>
      </w:tr>
      <w:tr w:rsidR="009D18BC" w:rsidRPr="009A60CC" w14:paraId="5191224F" w14:textId="77777777" w:rsidTr="5714FFA8">
        <w:tc>
          <w:tcPr>
            <w:tcW w:w="846" w:type="dxa"/>
          </w:tcPr>
          <w:p w14:paraId="37104503" w14:textId="06BB0193" w:rsidR="009D18BC" w:rsidRPr="00B473AF" w:rsidRDefault="000F49EC" w:rsidP="009D18BC">
            <w:pPr>
              <w:pStyle w:val="BodyCopy"/>
              <w:jc w:val="center"/>
              <w:rPr>
                <w:color w:val="auto"/>
              </w:rPr>
            </w:pPr>
            <w:r>
              <w:rPr>
                <w:color w:val="auto"/>
              </w:rPr>
              <w:t>5</w:t>
            </w:r>
          </w:p>
        </w:tc>
        <w:tc>
          <w:tcPr>
            <w:tcW w:w="9610" w:type="dxa"/>
          </w:tcPr>
          <w:p w14:paraId="150D0356" w14:textId="77777777" w:rsidR="000F49EC" w:rsidRPr="000F49EC" w:rsidRDefault="000F49EC" w:rsidP="000F49EC">
            <w:pPr>
              <w:rPr>
                <w:rFonts w:ascii="Myriad Pro" w:hAnsi="Myriad Pro"/>
                <w:sz w:val="22"/>
                <w:szCs w:val="20"/>
                <w:lang w:val="en-US"/>
              </w:rPr>
            </w:pPr>
            <w:r w:rsidRPr="000F49EC">
              <w:rPr>
                <w:rFonts w:ascii="Myriad Pro" w:hAnsi="Myriad Pro"/>
                <w:sz w:val="22"/>
                <w:szCs w:val="20"/>
                <w:lang w:val="en-US"/>
              </w:rPr>
              <w:t xml:space="preserve">Contribute to making Tennis more accessible, </w:t>
            </w:r>
            <w:proofErr w:type="gramStart"/>
            <w:r w:rsidRPr="000F49EC">
              <w:rPr>
                <w:rFonts w:ascii="Myriad Pro" w:hAnsi="Myriad Pro"/>
                <w:sz w:val="22"/>
                <w:szCs w:val="20"/>
                <w:lang w:val="en-US"/>
              </w:rPr>
              <w:t>welcoming</w:t>
            </w:r>
            <w:proofErr w:type="gramEnd"/>
            <w:r w:rsidRPr="000F49EC">
              <w:rPr>
                <w:rFonts w:ascii="Myriad Pro" w:hAnsi="Myriad Pro"/>
                <w:sz w:val="22"/>
                <w:szCs w:val="20"/>
                <w:lang w:val="en-US"/>
              </w:rPr>
              <w:t xml:space="preserve"> and inclusive.</w:t>
            </w:r>
          </w:p>
          <w:p w14:paraId="26E8F1CE" w14:textId="6B01705D" w:rsidR="009D18BC" w:rsidRPr="009A60CC" w:rsidRDefault="009D18BC" w:rsidP="00F44D3A">
            <w:pPr>
              <w:pStyle w:val="BodyCopy"/>
              <w:rPr>
                <w:color w:val="auto"/>
              </w:rPr>
            </w:pPr>
          </w:p>
        </w:tc>
      </w:tr>
    </w:tbl>
    <w:p w14:paraId="223839BE" w14:textId="35532250" w:rsidR="006235FF" w:rsidRPr="009A60CC" w:rsidRDefault="006235FF" w:rsidP="5714FFA8">
      <w:pPr>
        <w:rPr>
          <w:b/>
          <w:bCs/>
          <w:color w:val="5F5F5F"/>
          <w:sz w:val="22"/>
          <w:szCs w:val="22"/>
          <w:u w:val="single"/>
          <w:lang w:val="en-US"/>
        </w:rPr>
      </w:pPr>
    </w:p>
    <w:p w14:paraId="76D1E4BC" w14:textId="7FEB6EBB" w:rsidR="006235FF" w:rsidRPr="009A60CC" w:rsidRDefault="493DE65D" w:rsidP="5714FFA8">
      <w:pPr>
        <w:rPr>
          <w:rFonts w:ascii="Myriad Pro" w:eastAsia="Myriad Pro" w:hAnsi="Myriad Pro" w:cs="Myriad Pro"/>
          <w:color w:val="5F5F5F"/>
          <w:sz w:val="22"/>
          <w:szCs w:val="22"/>
          <w:lang w:val="en-US"/>
        </w:rPr>
      </w:pPr>
      <w:r w:rsidRPr="5714FFA8">
        <w:rPr>
          <w:rFonts w:ascii="Myriad Pro" w:eastAsia="Myriad Pro" w:hAnsi="Myriad Pro" w:cs="Myriad Pro"/>
          <w:b/>
          <w:bCs/>
          <w:sz w:val="22"/>
          <w:szCs w:val="22"/>
          <w:u w:val="single"/>
          <w:lang w:val="en-US"/>
        </w:rPr>
        <w:t>All</w:t>
      </w:r>
      <w:r w:rsidRPr="5714FFA8">
        <w:rPr>
          <w:rFonts w:ascii="Myriad Pro" w:eastAsia="Myriad Pro" w:hAnsi="Myriad Pro" w:cs="Myriad Pro"/>
          <w:sz w:val="22"/>
          <w:szCs w:val="22"/>
          <w:lang w:val="en-US"/>
        </w:rPr>
        <w:t xml:space="preserve"> nominations for the 202</w:t>
      </w:r>
      <w:r w:rsidR="00C9788A">
        <w:rPr>
          <w:rFonts w:ascii="Myriad Pro" w:eastAsia="Myriad Pro" w:hAnsi="Myriad Pro" w:cs="Myriad Pro"/>
          <w:sz w:val="22"/>
          <w:szCs w:val="22"/>
          <w:lang w:val="en-US"/>
        </w:rPr>
        <w:t>4</w:t>
      </w:r>
      <w:r w:rsidRPr="5714FFA8">
        <w:rPr>
          <w:rFonts w:ascii="Myriad Pro" w:eastAsia="Myriad Pro" w:hAnsi="Myriad Pro" w:cs="Myriad Pro"/>
          <w:sz w:val="22"/>
          <w:szCs w:val="22"/>
          <w:lang w:val="en-US"/>
        </w:rPr>
        <w:t xml:space="preserve"> Victorian </w:t>
      </w:r>
      <w:r w:rsidR="00C9788A">
        <w:rPr>
          <w:rFonts w:ascii="Myriad Pro" w:eastAsia="Myriad Pro" w:hAnsi="Myriad Pro" w:cs="Myriad Pro"/>
          <w:sz w:val="22"/>
          <w:szCs w:val="22"/>
          <w:lang w:val="en-US"/>
        </w:rPr>
        <w:t xml:space="preserve">Community </w:t>
      </w:r>
      <w:r w:rsidRPr="5714FFA8">
        <w:rPr>
          <w:rFonts w:ascii="Myriad Pro" w:eastAsia="Myriad Pro" w:hAnsi="Myriad Pro" w:cs="Myriad Pro"/>
          <w:sz w:val="22"/>
          <w:szCs w:val="22"/>
          <w:lang w:val="en-US"/>
        </w:rPr>
        <w:t>Tennis Awards are to be submitted online via</w:t>
      </w:r>
      <w:r w:rsidRPr="5714FFA8">
        <w:rPr>
          <w:rFonts w:ascii="Myriad Pro" w:eastAsia="Myriad Pro" w:hAnsi="Myriad Pro" w:cs="Myriad Pro"/>
          <w:color w:val="5F5F5F"/>
          <w:sz w:val="22"/>
          <w:szCs w:val="22"/>
          <w:lang w:val="en-US"/>
        </w:rPr>
        <w:t xml:space="preserve"> </w:t>
      </w:r>
      <w:hyperlink r:id="rId11">
        <w:r w:rsidRPr="5714FFA8">
          <w:rPr>
            <w:rStyle w:val="Hyperlink"/>
            <w:rFonts w:ascii="Myriad Pro" w:eastAsia="Myriad Pro" w:hAnsi="Myriad Pro" w:cs="Myriad Pro"/>
            <w:sz w:val="22"/>
            <w:szCs w:val="22"/>
            <w:lang w:val="en-US"/>
          </w:rPr>
          <w:t>the Tennis Victoria website.</w:t>
        </w:r>
      </w:hyperlink>
      <w:r w:rsidRPr="5714FFA8">
        <w:rPr>
          <w:rFonts w:ascii="Myriad Pro" w:eastAsia="Myriad Pro" w:hAnsi="Myriad Pro" w:cs="Myriad Pro"/>
          <w:color w:val="5F5F5F"/>
          <w:sz w:val="22"/>
          <w:szCs w:val="22"/>
          <w:lang w:val="en-US"/>
        </w:rPr>
        <w:t xml:space="preserve"> </w:t>
      </w:r>
      <w:r w:rsidRPr="5714FFA8">
        <w:rPr>
          <w:rFonts w:ascii="Myriad Pro" w:eastAsia="Myriad Pro" w:hAnsi="Myriad Pro" w:cs="Myriad Pro"/>
          <w:color w:val="5F5F5F"/>
          <w:sz w:val="22"/>
          <w:szCs w:val="22"/>
          <w:lang w:val="en-GB"/>
        </w:rPr>
        <w:t xml:space="preserve"> </w:t>
      </w:r>
    </w:p>
    <w:p w14:paraId="6A306056" w14:textId="599D3564" w:rsidR="006235FF" w:rsidRPr="009A60CC" w:rsidRDefault="493DE65D" w:rsidP="5714FFA8">
      <w:pPr>
        <w:rPr>
          <w:rFonts w:ascii="Myriad Pro" w:eastAsia="Myriad Pro" w:hAnsi="Myriad Pro" w:cs="Myriad Pro"/>
          <w:color w:val="5F5F5F"/>
          <w:sz w:val="22"/>
          <w:szCs w:val="22"/>
          <w:lang w:val="en-US"/>
        </w:rPr>
      </w:pPr>
      <w:r w:rsidRPr="5714FFA8">
        <w:rPr>
          <w:rFonts w:ascii="Myriad Pro" w:eastAsia="Myriad Pro" w:hAnsi="Myriad Pro" w:cs="Myriad Pro"/>
          <w:color w:val="5F5F5F"/>
          <w:sz w:val="22"/>
          <w:szCs w:val="22"/>
          <w:lang w:val="en-US"/>
        </w:rPr>
        <w:lastRenderedPageBreak/>
        <w:t xml:space="preserve"> </w:t>
      </w:r>
    </w:p>
    <w:p w14:paraId="4030ED53" w14:textId="4ECB4566" w:rsidR="006235FF" w:rsidRPr="009A60CC" w:rsidRDefault="493DE65D" w:rsidP="5714FFA8">
      <w:pPr>
        <w:rPr>
          <w:rFonts w:ascii="Myriad Pro" w:eastAsia="Myriad Pro" w:hAnsi="Myriad Pro" w:cs="Myriad Pro"/>
          <w:sz w:val="22"/>
          <w:szCs w:val="22"/>
          <w:lang w:val="en-US"/>
        </w:rPr>
      </w:pPr>
      <w:r w:rsidRPr="5714FFA8">
        <w:rPr>
          <w:rFonts w:ascii="Myriad Pro" w:eastAsia="Myriad Pro" w:hAnsi="Myriad Pro" w:cs="Myriad Pro"/>
          <w:b/>
          <w:bCs/>
          <w:sz w:val="22"/>
          <w:szCs w:val="22"/>
          <w:lang w:val="en-US"/>
        </w:rPr>
        <w:t xml:space="preserve">The form on page 3 of this document can be used to collate your nomination information before submitting online. The online submission will not save your information as you go and </w:t>
      </w:r>
      <w:r w:rsidRPr="5714FFA8">
        <w:rPr>
          <w:rFonts w:ascii="Myriad Pro" w:eastAsia="Myriad Pro" w:hAnsi="Myriad Pro" w:cs="Myriad Pro"/>
          <w:b/>
          <w:bCs/>
          <w:sz w:val="22"/>
          <w:szCs w:val="22"/>
          <w:u w:val="single"/>
          <w:lang w:val="en-US"/>
        </w:rPr>
        <w:t>must</w:t>
      </w:r>
      <w:r w:rsidRPr="5714FFA8">
        <w:rPr>
          <w:rFonts w:ascii="Myriad Pro" w:eastAsia="Myriad Pro" w:hAnsi="Myriad Pro" w:cs="Myriad Pro"/>
          <w:b/>
          <w:bCs/>
          <w:sz w:val="22"/>
          <w:szCs w:val="22"/>
          <w:lang w:val="en-US"/>
        </w:rPr>
        <w:t xml:space="preserve"> be completed in one attempt. Please note word restrictions are in place to keep nominations succinct.  </w:t>
      </w:r>
      <w:r w:rsidRPr="5714FFA8">
        <w:rPr>
          <w:rFonts w:ascii="Myriad Pro" w:eastAsia="Myriad Pro" w:hAnsi="Myriad Pro" w:cs="Myriad Pro"/>
          <w:sz w:val="22"/>
          <w:szCs w:val="22"/>
          <w:lang w:val="en-US"/>
        </w:rPr>
        <w:t xml:space="preserve"> </w:t>
      </w:r>
      <w:r w:rsidRPr="5714FFA8">
        <w:rPr>
          <w:rFonts w:ascii="Myriad Pro" w:eastAsia="Myriad Pro" w:hAnsi="Myriad Pro" w:cs="Myriad Pro"/>
          <w:sz w:val="22"/>
          <w:szCs w:val="22"/>
          <w:lang w:val="en-GB"/>
        </w:rPr>
        <w:t xml:space="preserve"> </w:t>
      </w:r>
    </w:p>
    <w:p w14:paraId="4FECEEC0" w14:textId="51E009E5" w:rsidR="006235FF" w:rsidRPr="009A60CC" w:rsidRDefault="493DE65D" w:rsidP="5714FFA8">
      <w:pPr>
        <w:rPr>
          <w:rFonts w:ascii="Myriad Pro" w:eastAsia="Myriad Pro" w:hAnsi="Myriad Pro" w:cs="Myriad Pro"/>
          <w:sz w:val="16"/>
          <w:szCs w:val="16"/>
          <w:lang w:val="en-US"/>
        </w:rPr>
      </w:pPr>
      <w:r w:rsidRPr="5714FFA8">
        <w:rPr>
          <w:rFonts w:ascii="Myriad Pro" w:eastAsia="Myriad Pro" w:hAnsi="Myriad Pro" w:cs="Myriad Pro"/>
          <w:sz w:val="16"/>
          <w:szCs w:val="16"/>
          <w:lang w:val="en-US"/>
        </w:rPr>
        <w:t xml:space="preserve"> </w:t>
      </w:r>
    </w:p>
    <w:p w14:paraId="0CB1746A" w14:textId="135460E6" w:rsidR="006235FF" w:rsidRPr="009A60CC" w:rsidRDefault="493DE65D" w:rsidP="5714FFA8">
      <w:pPr>
        <w:rPr>
          <w:rFonts w:ascii="Myriad Pro" w:eastAsia="Myriad Pro" w:hAnsi="Myriad Pro" w:cs="Myriad Pro"/>
          <w:sz w:val="22"/>
          <w:szCs w:val="22"/>
          <w:lang w:val="en-US"/>
        </w:rPr>
      </w:pPr>
      <w:r w:rsidRPr="5714FFA8">
        <w:rPr>
          <w:rFonts w:ascii="Myriad Pro" w:eastAsia="Myriad Pro" w:hAnsi="Myriad Pro" w:cs="Myriad Pro"/>
          <w:sz w:val="22"/>
          <w:szCs w:val="22"/>
          <w:lang w:val="en-US"/>
        </w:rPr>
        <w:t xml:space="preserve">Only information provided via the online nomination portal and the supporting information attached to the submission will be considered by the selection panel. A maximum of three (3) attachments may be submitted. One </w:t>
      </w:r>
      <w:r w:rsidRPr="5714FFA8">
        <w:rPr>
          <w:rFonts w:ascii="Myriad Pro" w:eastAsia="Myriad Pro" w:hAnsi="Myriad Pro" w:cs="Myriad Pro"/>
          <w:b/>
          <w:bCs/>
          <w:sz w:val="22"/>
          <w:szCs w:val="22"/>
          <w:u w:val="single"/>
          <w:lang w:val="en-US"/>
        </w:rPr>
        <w:t>must</w:t>
      </w:r>
      <w:r w:rsidRPr="5714FFA8">
        <w:rPr>
          <w:rFonts w:ascii="Myriad Pro" w:eastAsia="Myriad Pro" w:hAnsi="Myriad Pro" w:cs="Myriad Pro"/>
          <w:sz w:val="22"/>
          <w:szCs w:val="22"/>
          <w:lang w:val="en-US"/>
        </w:rPr>
        <w:t xml:space="preserve"> be a high-resolution photo of the nominee. If the nomination is named as a finalist, this image will be used for event collateral related to the Victorian Tennis Awards. </w:t>
      </w:r>
      <w:r w:rsidRPr="5714FFA8">
        <w:rPr>
          <w:rFonts w:ascii="Myriad Pro" w:eastAsia="Myriad Pro" w:hAnsi="Myriad Pro" w:cs="Myriad Pro"/>
          <w:sz w:val="22"/>
          <w:szCs w:val="22"/>
          <w:lang w:val="en-GB"/>
        </w:rPr>
        <w:t xml:space="preserve"> </w:t>
      </w:r>
    </w:p>
    <w:p w14:paraId="6C1DFA6A" w14:textId="6783DE21" w:rsidR="006235FF" w:rsidRPr="009A60CC" w:rsidRDefault="493DE65D" w:rsidP="5714FFA8">
      <w:pPr>
        <w:rPr>
          <w:rFonts w:ascii="Myriad Pro" w:eastAsia="Myriad Pro" w:hAnsi="Myriad Pro" w:cs="Myriad Pro"/>
          <w:sz w:val="22"/>
          <w:szCs w:val="22"/>
          <w:lang w:val="en-US"/>
        </w:rPr>
      </w:pPr>
      <w:r w:rsidRPr="5714FFA8">
        <w:rPr>
          <w:rFonts w:ascii="Myriad Pro" w:eastAsia="Myriad Pro" w:hAnsi="Myriad Pro" w:cs="Myriad Pro"/>
          <w:sz w:val="22"/>
          <w:szCs w:val="22"/>
          <w:lang w:val="en-US"/>
        </w:rPr>
        <w:t xml:space="preserve"> </w:t>
      </w:r>
    </w:p>
    <w:p w14:paraId="0EC5D474" w14:textId="076CD02A" w:rsidR="006235FF" w:rsidRPr="009A60CC" w:rsidRDefault="493DE65D" w:rsidP="5714FFA8">
      <w:pPr>
        <w:rPr>
          <w:rFonts w:ascii="Myriad Pro" w:eastAsia="Myriad Pro" w:hAnsi="Myriad Pro" w:cs="Myriad Pro"/>
          <w:sz w:val="22"/>
          <w:szCs w:val="22"/>
          <w:lang w:val="en-US"/>
        </w:rPr>
      </w:pPr>
      <w:r w:rsidRPr="5714FFA8">
        <w:rPr>
          <w:rFonts w:ascii="Myriad Pro" w:eastAsia="Myriad Pro" w:hAnsi="Myriad Pro" w:cs="Myriad Pro"/>
          <w:sz w:val="22"/>
          <w:szCs w:val="22"/>
          <w:lang w:val="en-US"/>
        </w:rPr>
        <w:t>Tennis Victoria reserves the right to submit nominations for each award category.</w:t>
      </w:r>
      <w:r w:rsidRPr="5714FFA8">
        <w:rPr>
          <w:rFonts w:ascii="Myriad Pro" w:eastAsia="Myriad Pro" w:hAnsi="Myriad Pro" w:cs="Myriad Pro"/>
          <w:sz w:val="22"/>
          <w:szCs w:val="22"/>
          <w:lang w:val="en-GB"/>
        </w:rPr>
        <w:t xml:space="preserve"> </w:t>
      </w:r>
    </w:p>
    <w:p w14:paraId="14BC7625" w14:textId="1A5BB55A" w:rsidR="006235FF" w:rsidRPr="009A60CC" w:rsidRDefault="493DE65D" w:rsidP="5714FFA8">
      <w:pPr>
        <w:rPr>
          <w:rFonts w:ascii="Myriad Pro" w:eastAsia="Myriad Pro" w:hAnsi="Myriad Pro" w:cs="Myriad Pro"/>
          <w:sz w:val="22"/>
          <w:szCs w:val="22"/>
          <w:lang w:val="en-US"/>
        </w:rPr>
      </w:pPr>
      <w:r w:rsidRPr="5714FFA8">
        <w:rPr>
          <w:rFonts w:ascii="Myriad Pro" w:eastAsia="Myriad Pro" w:hAnsi="Myriad Pro" w:cs="Myriad Pro"/>
          <w:sz w:val="22"/>
          <w:szCs w:val="22"/>
          <w:lang w:val="en-US"/>
        </w:rPr>
        <w:t xml:space="preserve"> </w:t>
      </w:r>
    </w:p>
    <w:p w14:paraId="5E8997BC" w14:textId="58E7C966" w:rsidR="006235FF" w:rsidRPr="009A60CC" w:rsidRDefault="493DE65D" w:rsidP="5714FFA8">
      <w:pPr>
        <w:rPr>
          <w:rFonts w:ascii="Myriad Pro" w:eastAsia="Myriad Pro" w:hAnsi="Myriad Pro" w:cs="Myriad Pro"/>
          <w:sz w:val="22"/>
          <w:szCs w:val="22"/>
          <w:lang w:val="en-GB"/>
        </w:rPr>
      </w:pPr>
      <w:r w:rsidRPr="5714FFA8">
        <w:rPr>
          <w:rFonts w:ascii="Myriad Pro" w:eastAsia="Myriad Pro" w:hAnsi="Myriad Pro" w:cs="Myriad Pro"/>
          <w:sz w:val="22"/>
          <w:szCs w:val="22"/>
          <w:lang w:val="en-US"/>
        </w:rPr>
        <w:t>All decisions in relation to the 202</w:t>
      </w:r>
      <w:r w:rsidR="00846A3F">
        <w:rPr>
          <w:rFonts w:ascii="Myriad Pro" w:eastAsia="Myriad Pro" w:hAnsi="Myriad Pro" w:cs="Myriad Pro"/>
          <w:sz w:val="22"/>
          <w:szCs w:val="22"/>
          <w:lang w:val="en-US"/>
        </w:rPr>
        <w:t>4</w:t>
      </w:r>
      <w:r w:rsidRPr="5714FFA8">
        <w:rPr>
          <w:rFonts w:ascii="Myriad Pro" w:eastAsia="Myriad Pro" w:hAnsi="Myriad Pro" w:cs="Myriad Pro"/>
          <w:sz w:val="22"/>
          <w:szCs w:val="22"/>
          <w:lang w:val="en-US"/>
        </w:rPr>
        <w:t xml:space="preserve"> Victorian</w:t>
      </w:r>
      <w:r w:rsidR="00846A3F">
        <w:rPr>
          <w:rFonts w:ascii="Myriad Pro" w:eastAsia="Myriad Pro" w:hAnsi="Myriad Pro" w:cs="Myriad Pro"/>
          <w:sz w:val="22"/>
          <w:szCs w:val="22"/>
          <w:lang w:val="en-US"/>
        </w:rPr>
        <w:t xml:space="preserve"> Community </w:t>
      </w:r>
      <w:r w:rsidRPr="5714FFA8">
        <w:rPr>
          <w:rFonts w:ascii="Myriad Pro" w:eastAsia="Myriad Pro" w:hAnsi="Myriad Pro" w:cs="Myriad Pro"/>
          <w:sz w:val="22"/>
          <w:szCs w:val="22"/>
          <w:lang w:val="en-US"/>
        </w:rPr>
        <w:t xml:space="preserve">Tennis Awards (including any questions in relation to eligibility) will be determined by the selection panel in its absolute discretion. </w:t>
      </w:r>
      <w:r w:rsidRPr="5714FFA8">
        <w:rPr>
          <w:rFonts w:ascii="Myriad Pro" w:eastAsia="Myriad Pro" w:hAnsi="Myriad Pro" w:cs="Myriad Pro"/>
          <w:sz w:val="22"/>
          <w:szCs w:val="22"/>
          <w:u w:val="single"/>
          <w:lang w:val="en-US"/>
        </w:rPr>
        <w:t>All decisions are final, and no correspondence will be entered into.</w:t>
      </w:r>
    </w:p>
    <w:p w14:paraId="10A6DBAF" w14:textId="24FE7F8A" w:rsidR="006235FF" w:rsidRPr="009A60CC" w:rsidRDefault="006235FF" w:rsidP="5714FFA8">
      <w:pPr>
        <w:rPr>
          <w:color w:val="5F5F5F"/>
          <w:sz w:val="22"/>
          <w:szCs w:val="22"/>
          <w:lang w:val="en-GB"/>
        </w:rPr>
      </w:pPr>
    </w:p>
    <w:p w14:paraId="4144F092" w14:textId="2A7B8F71" w:rsidR="006235FF" w:rsidRPr="009A60CC" w:rsidRDefault="3C70B995" w:rsidP="006235FF">
      <w:r w:rsidRPr="5714FFA8">
        <w:rPr>
          <w:color w:val="5F5F5F"/>
          <w:sz w:val="16"/>
          <w:szCs w:val="16"/>
        </w:rPr>
        <w:t xml:space="preserve"> </w:t>
      </w:r>
    </w:p>
    <w:p w14:paraId="0E4A3B25" w14:textId="1A792121" w:rsidR="006235FF" w:rsidRPr="009A60CC" w:rsidRDefault="3C70B995" w:rsidP="5714FFA8">
      <w:pPr>
        <w:rPr>
          <w:rFonts w:ascii="Myriad Pro" w:eastAsia="Myriad Pro" w:hAnsi="Myriad Pro" w:cs="Myriad Pro"/>
          <w:b/>
          <w:bCs/>
          <w:i/>
          <w:iCs/>
          <w:color w:val="1C4996"/>
          <w:lang w:val="en-GB"/>
        </w:rPr>
      </w:pPr>
      <w:r w:rsidRPr="5714FFA8">
        <w:rPr>
          <w:rFonts w:ascii="Myriad Pro" w:eastAsia="Myriad Pro" w:hAnsi="Myriad Pro" w:cs="Myriad Pro"/>
          <w:b/>
          <w:bCs/>
          <w:i/>
          <w:iCs/>
          <w:color w:val="1C4996"/>
          <w:lang w:val="en-US"/>
        </w:rPr>
        <w:t>Timeline</w:t>
      </w:r>
      <w:r w:rsidRPr="5714FFA8">
        <w:rPr>
          <w:rFonts w:ascii="Myriad Pro" w:eastAsia="Myriad Pro" w:hAnsi="Myriad Pro" w:cs="Myriad Pro"/>
          <w:b/>
          <w:bCs/>
          <w:i/>
          <w:iCs/>
          <w:color w:val="1C4996"/>
          <w:lang w:val="en-GB"/>
        </w:rPr>
        <w:t xml:space="preserve"> </w:t>
      </w:r>
    </w:p>
    <w:p w14:paraId="26F42541" w14:textId="7D3BD90E" w:rsidR="006235FF" w:rsidRPr="009A60CC" w:rsidRDefault="3C70B995" w:rsidP="006235FF">
      <w:r w:rsidRPr="5714FFA8">
        <w:rPr>
          <w:color w:val="5F5F5F"/>
          <w:sz w:val="16"/>
          <w:szCs w:val="16"/>
        </w:rPr>
        <w:t xml:space="preserve"> </w:t>
      </w:r>
    </w:p>
    <w:p w14:paraId="5F8C758B" w14:textId="0C0B8FBD" w:rsidR="006235FF" w:rsidRPr="009A60CC" w:rsidRDefault="3C70B995" w:rsidP="5714FFA8">
      <w:pPr>
        <w:pStyle w:val="ListParagraph"/>
        <w:numPr>
          <w:ilvl w:val="0"/>
          <w:numId w:val="18"/>
        </w:numPr>
        <w:rPr>
          <w:rFonts w:ascii="Myriad Pro" w:hAnsi="Myriad Pro" w:cs="Myriad Pro"/>
          <w:sz w:val="22"/>
          <w:szCs w:val="22"/>
          <w:lang w:val="en-GB" w:eastAsia="en-AU"/>
        </w:rPr>
      </w:pPr>
      <w:r w:rsidRPr="5714FFA8">
        <w:rPr>
          <w:rFonts w:ascii="Myriad Pro" w:eastAsia="Times New Roman" w:hAnsi="Myriad Pro" w:cs="Myriad Pro"/>
          <w:sz w:val="22"/>
          <w:szCs w:val="22"/>
          <w:lang w:eastAsia="en-AU"/>
        </w:rPr>
        <w:t>The award period is 1</w:t>
      </w:r>
      <w:r w:rsidR="00C9788A">
        <w:rPr>
          <w:rFonts w:ascii="Myriad Pro" w:eastAsia="Times New Roman" w:hAnsi="Myriad Pro" w:cs="Myriad Pro"/>
          <w:sz w:val="22"/>
          <w:szCs w:val="22"/>
          <w:lang w:eastAsia="en-AU"/>
        </w:rPr>
        <w:t xml:space="preserve"> March 2023 – 29 February 2024</w:t>
      </w:r>
      <w:r w:rsidRPr="5714FFA8">
        <w:rPr>
          <w:rFonts w:ascii="Myriad Pro" w:eastAsia="Times New Roman" w:hAnsi="Myriad Pro" w:cs="Myriad Pro"/>
          <w:sz w:val="22"/>
          <w:szCs w:val="22"/>
          <w:lang w:val="en-GB" w:eastAsia="en-AU"/>
        </w:rPr>
        <w:t xml:space="preserve">  </w:t>
      </w:r>
    </w:p>
    <w:p w14:paraId="7717DD39" w14:textId="71BED59A" w:rsidR="006235FF" w:rsidRPr="009A60CC" w:rsidRDefault="3C70B995" w:rsidP="5714FFA8">
      <w:pPr>
        <w:pStyle w:val="ListParagraph"/>
        <w:numPr>
          <w:ilvl w:val="0"/>
          <w:numId w:val="18"/>
        </w:numPr>
        <w:rPr>
          <w:rFonts w:ascii="Myriad Pro" w:hAnsi="Myriad Pro" w:cs="Myriad Pro"/>
          <w:sz w:val="22"/>
          <w:szCs w:val="22"/>
          <w:lang w:val="en-GB" w:eastAsia="en-AU"/>
        </w:rPr>
      </w:pPr>
      <w:r w:rsidRPr="5714FFA8">
        <w:rPr>
          <w:rFonts w:ascii="Myriad Pro" w:eastAsia="Times New Roman" w:hAnsi="Myriad Pro" w:cs="Myriad Pro"/>
          <w:sz w:val="22"/>
          <w:szCs w:val="22"/>
          <w:lang w:eastAsia="en-AU"/>
        </w:rPr>
        <w:t xml:space="preserve">Nominations Open – </w:t>
      </w:r>
      <w:r w:rsidR="00C9788A">
        <w:rPr>
          <w:rFonts w:ascii="Myriad Pro" w:eastAsia="Times New Roman" w:hAnsi="Myriad Pro" w:cs="Myriad Pro"/>
          <w:sz w:val="22"/>
          <w:szCs w:val="22"/>
          <w:lang w:eastAsia="en-AU"/>
        </w:rPr>
        <w:t>Thursday 29 February 2024</w:t>
      </w:r>
      <w:r w:rsidRPr="5714FFA8">
        <w:rPr>
          <w:rFonts w:ascii="Myriad Pro" w:eastAsia="Times New Roman" w:hAnsi="Myriad Pro" w:cs="Myriad Pro"/>
          <w:sz w:val="22"/>
          <w:szCs w:val="22"/>
          <w:lang w:val="en-GB" w:eastAsia="en-AU"/>
        </w:rPr>
        <w:t xml:space="preserve">  </w:t>
      </w:r>
    </w:p>
    <w:p w14:paraId="092C54D8" w14:textId="277E27E2" w:rsidR="006235FF" w:rsidRPr="009A60CC" w:rsidRDefault="3C70B995" w:rsidP="5714FFA8">
      <w:pPr>
        <w:pStyle w:val="ListParagraph"/>
        <w:numPr>
          <w:ilvl w:val="0"/>
          <w:numId w:val="18"/>
        </w:numPr>
        <w:rPr>
          <w:rFonts w:ascii="Myriad Pro" w:hAnsi="Myriad Pro" w:cs="Myriad Pro"/>
          <w:sz w:val="22"/>
          <w:szCs w:val="22"/>
          <w:lang w:val="en-GB" w:eastAsia="en-AU"/>
        </w:rPr>
      </w:pPr>
      <w:r w:rsidRPr="5714FFA8">
        <w:rPr>
          <w:rFonts w:ascii="Myriad Pro" w:eastAsia="Times New Roman" w:hAnsi="Myriad Pro" w:cs="Myriad Pro"/>
          <w:sz w:val="22"/>
          <w:szCs w:val="22"/>
          <w:lang w:eastAsia="en-AU"/>
        </w:rPr>
        <w:t xml:space="preserve">Nominations Close – </w:t>
      </w:r>
      <w:r w:rsidR="00C9788A">
        <w:rPr>
          <w:rFonts w:ascii="Myriad Pro" w:eastAsia="Times New Roman" w:hAnsi="Myriad Pro" w:cs="Myriad Pro"/>
          <w:sz w:val="22"/>
          <w:szCs w:val="22"/>
          <w:lang w:eastAsia="en-AU"/>
        </w:rPr>
        <w:t xml:space="preserve">10am Tuesday 2 April 2024 </w:t>
      </w:r>
      <w:r w:rsidRPr="5714FFA8">
        <w:rPr>
          <w:rFonts w:ascii="Myriad Pro" w:eastAsia="Times New Roman" w:hAnsi="Myriad Pro" w:cs="Myriad Pro"/>
          <w:sz w:val="22"/>
          <w:szCs w:val="22"/>
          <w:lang w:val="en-GB" w:eastAsia="en-AU"/>
        </w:rPr>
        <w:t xml:space="preserve"> </w:t>
      </w:r>
    </w:p>
    <w:p w14:paraId="3AFFAC97" w14:textId="37DDE06A" w:rsidR="006235FF" w:rsidRPr="009A60CC" w:rsidRDefault="3C70B995" w:rsidP="5714FFA8">
      <w:pPr>
        <w:pStyle w:val="ListParagraph"/>
        <w:numPr>
          <w:ilvl w:val="0"/>
          <w:numId w:val="18"/>
        </w:numPr>
        <w:rPr>
          <w:rFonts w:ascii="Myriad Pro" w:hAnsi="Myriad Pro" w:cs="Myriad Pro"/>
          <w:sz w:val="22"/>
          <w:szCs w:val="22"/>
          <w:lang w:val="en-GB" w:eastAsia="en-AU"/>
        </w:rPr>
      </w:pPr>
      <w:r w:rsidRPr="5714FFA8">
        <w:rPr>
          <w:rFonts w:ascii="Myriad Pro" w:eastAsia="Times New Roman" w:hAnsi="Myriad Pro" w:cs="Myriad Pro"/>
          <w:sz w:val="22"/>
          <w:szCs w:val="22"/>
          <w:lang w:eastAsia="en-AU"/>
        </w:rPr>
        <w:t xml:space="preserve">All finalists will be notified in writing </w:t>
      </w:r>
      <w:r w:rsidR="00C9788A">
        <w:rPr>
          <w:rFonts w:ascii="Myriad Pro" w:eastAsia="Times New Roman" w:hAnsi="Myriad Pro" w:cs="Myriad Pro"/>
          <w:sz w:val="22"/>
          <w:szCs w:val="22"/>
          <w:lang w:eastAsia="en-AU"/>
        </w:rPr>
        <w:t>by Monday 29 April 2024</w:t>
      </w:r>
      <w:r w:rsidRPr="5714FFA8">
        <w:rPr>
          <w:rFonts w:ascii="Myriad Pro" w:eastAsia="Times New Roman" w:hAnsi="Myriad Pro" w:cs="Myriad Pro"/>
          <w:sz w:val="22"/>
          <w:szCs w:val="22"/>
          <w:lang w:val="en-GB" w:eastAsia="en-AU"/>
        </w:rPr>
        <w:t xml:space="preserve">  </w:t>
      </w:r>
    </w:p>
    <w:p w14:paraId="498EEABD" w14:textId="5AC4BED6" w:rsidR="006235FF" w:rsidRPr="009A60CC" w:rsidRDefault="3C70B995" w:rsidP="5714FFA8">
      <w:pPr>
        <w:pStyle w:val="ListParagraph"/>
        <w:numPr>
          <w:ilvl w:val="0"/>
          <w:numId w:val="18"/>
        </w:numPr>
        <w:rPr>
          <w:rFonts w:ascii="Myriad Pro" w:hAnsi="Myriad Pro" w:cs="Myriad Pro"/>
          <w:sz w:val="22"/>
          <w:szCs w:val="22"/>
          <w:lang w:val="en-GB" w:eastAsia="en-AU"/>
        </w:rPr>
      </w:pPr>
      <w:r w:rsidRPr="5714FFA8">
        <w:rPr>
          <w:rFonts w:ascii="Myriad Pro" w:eastAsia="Times New Roman" w:hAnsi="Myriad Pro" w:cs="Myriad Pro"/>
          <w:sz w:val="22"/>
          <w:szCs w:val="22"/>
          <w:lang w:eastAsia="en-AU"/>
        </w:rPr>
        <w:t>Awards will be presented at the Victorian</w:t>
      </w:r>
      <w:r w:rsidR="00C9788A">
        <w:rPr>
          <w:rFonts w:ascii="Myriad Pro" w:eastAsia="Times New Roman" w:hAnsi="Myriad Pro" w:cs="Myriad Pro"/>
          <w:sz w:val="22"/>
          <w:szCs w:val="22"/>
          <w:lang w:eastAsia="en-AU"/>
        </w:rPr>
        <w:t xml:space="preserve"> Community</w:t>
      </w:r>
      <w:r w:rsidRPr="5714FFA8">
        <w:rPr>
          <w:rFonts w:ascii="Myriad Pro" w:eastAsia="Times New Roman" w:hAnsi="Myriad Pro" w:cs="Myriad Pro"/>
          <w:sz w:val="22"/>
          <w:szCs w:val="22"/>
          <w:lang w:eastAsia="en-AU"/>
        </w:rPr>
        <w:t xml:space="preserve"> Tennis Awards on </w:t>
      </w:r>
      <w:r w:rsidR="00C9788A">
        <w:rPr>
          <w:rFonts w:ascii="Myriad Pro" w:eastAsia="Times New Roman" w:hAnsi="Myriad Pro" w:cs="Myriad Pro"/>
          <w:sz w:val="22"/>
          <w:szCs w:val="22"/>
          <w:lang w:eastAsia="en-AU"/>
        </w:rPr>
        <w:t>Thursday 23 May 2024</w:t>
      </w:r>
      <w:r w:rsidRPr="5714FFA8">
        <w:rPr>
          <w:rFonts w:ascii="Myriad Pro" w:eastAsia="Times New Roman" w:hAnsi="Myriad Pro" w:cs="Myriad Pro"/>
          <w:sz w:val="22"/>
          <w:szCs w:val="22"/>
          <w:lang w:val="en-GB" w:eastAsia="en-AU"/>
        </w:rPr>
        <w:t xml:space="preserve"> </w:t>
      </w:r>
    </w:p>
    <w:p w14:paraId="32EC808D" w14:textId="75B3F2C4" w:rsidR="006235FF" w:rsidRPr="009A60CC" w:rsidRDefault="3C70B995" w:rsidP="006235FF">
      <w:r w:rsidRPr="5714FFA8">
        <w:rPr>
          <w:color w:val="5F5F5F"/>
          <w:sz w:val="22"/>
          <w:szCs w:val="22"/>
        </w:rPr>
        <w:t xml:space="preserve"> </w:t>
      </w:r>
    </w:p>
    <w:p w14:paraId="1E601C35" w14:textId="7DB4508A" w:rsidR="006235FF" w:rsidRPr="009A60CC" w:rsidRDefault="3C70B995" w:rsidP="5714FFA8">
      <w:pPr>
        <w:rPr>
          <w:rFonts w:ascii="Myriad Pro" w:eastAsia="Myriad Pro" w:hAnsi="Myriad Pro" w:cs="Myriad Pro"/>
          <w:b/>
          <w:bCs/>
          <w:i/>
          <w:iCs/>
          <w:color w:val="1C4996"/>
          <w:lang w:val="en-GB"/>
        </w:rPr>
      </w:pPr>
      <w:r w:rsidRPr="5714FFA8">
        <w:rPr>
          <w:rFonts w:ascii="Myriad Pro" w:eastAsia="Myriad Pro" w:hAnsi="Myriad Pro" w:cs="Myriad Pro"/>
          <w:b/>
          <w:bCs/>
          <w:i/>
          <w:iCs/>
          <w:color w:val="1C4996"/>
          <w:lang w:val="en-US"/>
        </w:rPr>
        <w:t>Requirements of award recipients</w:t>
      </w:r>
      <w:r w:rsidRPr="5714FFA8">
        <w:rPr>
          <w:rFonts w:ascii="Myriad Pro" w:eastAsia="Myriad Pro" w:hAnsi="Myriad Pro" w:cs="Myriad Pro"/>
          <w:b/>
          <w:bCs/>
          <w:i/>
          <w:iCs/>
          <w:color w:val="1C4996"/>
          <w:lang w:val="en-GB"/>
        </w:rPr>
        <w:t xml:space="preserve"> </w:t>
      </w:r>
    </w:p>
    <w:p w14:paraId="7DED88FC" w14:textId="7F51E1B5" w:rsidR="006235FF" w:rsidRPr="009A60CC" w:rsidRDefault="3C70B995" w:rsidP="006235FF">
      <w:r w:rsidRPr="5714FFA8">
        <w:rPr>
          <w:b/>
          <w:bCs/>
          <w:i/>
          <w:iCs/>
          <w:color w:val="0091D2"/>
          <w:sz w:val="16"/>
          <w:szCs w:val="16"/>
        </w:rPr>
        <w:t xml:space="preserve"> </w:t>
      </w:r>
    </w:p>
    <w:p w14:paraId="6F572D9B" w14:textId="15E5689F" w:rsidR="006235FF" w:rsidRPr="009A60CC" w:rsidRDefault="3C70B995" w:rsidP="5714FFA8">
      <w:pPr>
        <w:rPr>
          <w:rFonts w:ascii="Myriad Pro" w:hAnsi="Myriad Pro" w:cs="Segoe UI"/>
          <w:color w:val="242424"/>
          <w:sz w:val="22"/>
          <w:szCs w:val="22"/>
          <w:lang w:val="en-GB"/>
        </w:rPr>
      </w:pPr>
      <w:r w:rsidRPr="5714FFA8">
        <w:rPr>
          <w:rFonts w:ascii="Myriad Pro" w:hAnsi="Myriad Pro" w:cs="Segoe UI"/>
          <w:color w:val="242424"/>
          <w:sz w:val="22"/>
          <w:szCs w:val="22"/>
        </w:rPr>
        <w:t>Finalists will be entitled to two (2) free of charge tickets to attend the Victorian</w:t>
      </w:r>
      <w:r w:rsidR="00C9788A">
        <w:rPr>
          <w:rFonts w:ascii="Myriad Pro" w:hAnsi="Myriad Pro" w:cs="Segoe UI"/>
          <w:color w:val="242424"/>
          <w:sz w:val="22"/>
          <w:szCs w:val="22"/>
        </w:rPr>
        <w:t xml:space="preserve"> Community</w:t>
      </w:r>
      <w:r w:rsidRPr="5714FFA8">
        <w:rPr>
          <w:rFonts w:ascii="Myriad Pro" w:hAnsi="Myriad Pro" w:cs="Segoe UI"/>
          <w:color w:val="242424"/>
          <w:sz w:val="22"/>
          <w:szCs w:val="22"/>
        </w:rPr>
        <w:t xml:space="preserve"> Tennis Awards event. Further tickets will be available for purchase subject to capacity.</w:t>
      </w:r>
      <w:r w:rsidRPr="5714FFA8">
        <w:rPr>
          <w:rFonts w:ascii="Myriad Pro" w:hAnsi="Myriad Pro" w:cs="Segoe UI"/>
          <w:color w:val="242424"/>
          <w:sz w:val="22"/>
          <w:szCs w:val="22"/>
          <w:lang w:val="en-GB"/>
        </w:rPr>
        <w:t xml:space="preserve"> </w:t>
      </w:r>
    </w:p>
    <w:p w14:paraId="67AB3DC4" w14:textId="012FD0DF" w:rsidR="006235FF" w:rsidRPr="009A60CC" w:rsidRDefault="3C70B995" w:rsidP="5714FFA8">
      <w:pPr>
        <w:rPr>
          <w:rFonts w:ascii="Myriad Pro" w:hAnsi="Myriad Pro" w:cs="Segoe UI"/>
          <w:color w:val="242424"/>
          <w:sz w:val="22"/>
          <w:szCs w:val="22"/>
        </w:rPr>
      </w:pPr>
      <w:r w:rsidRPr="5714FFA8">
        <w:rPr>
          <w:rFonts w:ascii="Myriad Pro" w:hAnsi="Myriad Pro" w:cs="Segoe UI"/>
          <w:color w:val="242424"/>
          <w:sz w:val="22"/>
          <w:szCs w:val="22"/>
        </w:rPr>
        <w:t xml:space="preserve"> </w:t>
      </w:r>
    </w:p>
    <w:p w14:paraId="39C671C0" w14:textId="06F4CFF8" w:rsidR="006235FF" w:rsidRPr="009A60CC" w:rsidRDefault="3C70B995" w:rsidP="5714FFA8">
      <w:pPr>
        <w:rPr>
          <w:rFonts w:ascii="Myriad Pro" w:hAnsi="Myriad Pro" w:cs="Segoe UI"/>
          <w:color w:val="242424"/>
          <w:sz w:val="22"/>
          <w:szCs w:val="22"/>
          <w:lang w:val="en-GB"/>
        </w:rPr>
      </w:pPr>
      <w:r w:rsidRPr="5714FFA8">
        <w:rPr>
          <w:rFonts w:ascii="Myriad Pro" w:hAnsi="Myriad Pro" w:cs="Segoe UI"/>
          <w:color w:val="242424"/>
          <w:sz w:val="22"/>
          <w:szCs w:val="22"/>
          <w:lang w:val="en-US"/>
        </w:rPr>
        <w:t xml:space="preserve">Successful recipients may be required to participate in marketing and promotional activities in the 12 months following the award. </w:t>
      </w:r>
      <w:r w:rsidRPr="5714FFA8">
        <w:rPr>
          <w:rFonts w:ascii="Myriad Pro" w:hAnsi="Myriad Pro" w:cs="Segoe UI"/>
          <w:color w:val="242424"/>
          <w:sz w:val="22"/>
          <w:szCs w:val="22"/>
          <w:lang w:val="en-GB"/>
        </w:rPr>
        <w:t xml:space="preserve"> </w:t>
      </w:r>
    </w:p>
    <w:p w14:paraId="4527FFB3" w14:textId="58560F90" w:rsidR="006235FF" w:rsidRPr="009A60CC" w:rsidRDefault="006235FF" w:rsidP="5714FFA8">
      <w:pPr>
        <w:rPr>
          <w:rFonts w:ascii="Myriad Pro" w:hAnsi="Myriad Pro" w:cs="Segoe UI"/>
          <w:color w:val="242424"/>
          <w:sz w:val="22"/>
          <w:szCs w:val="22"/>
        </w:rPr>
      </w:pPr>
    </w:p>
    <w:p w14:paraId="448C1B9F" w14:textId="22CB6D2D" w:rsidR="008C2CE2" w:rsidRPr="008C2CE2" w:rsidRDefault="67617B3C" w:rsidP="40EE16F0">
      <w:pPr>
        <w:rPr>
          <w:rFonts w:ascii="Myriad Pro" w:eastAsia="Myriad Pro" w:hAnsi="Myriad Pro" w:cs="Myriad Pro"/>
          <w:sz w:val="22"/>
          <w:szCs w:val="22"/>
        </w:rPr>
      </w:pPr>
      <w:r w:rsidRPr="40EE16F0">
        <w:rPr>
          <w:rFonts w:ascii="Myriad Pro" w:eastAsia="Myriad Pro" w:hAnsi="Myriad Pro" w:cs="Myriad Pro"/>
          <w:sz w:val="22"/>
          <w:szCs w:val="22"/>
          <w:lang w:val="en-US"/>
        </w:rPr>
        <w:t xml:space="preserve">The winner of this award will be nominated </w:t>
      </w:r>
      <w:r w:rsidR="00D012C1">
        <w:rPr>
          <w:rFonts w:ascii="Myriad Pro" w:eastAsia="Myriad Pro" w:hAnsi="Myriad Pro" w:cs="Myriad Pro"/>
          <w:sz w:val="22"/>
          <w:szCs w:val="22"/>
          <w:lang w:val="en-US"/>
        </w:rPr>
        <w:t xml:space="preserve">(if eligible) </w:t>
      </w:r>
      <w:r w:rsidRPr="40EE16F0">
        <w:rPr>
          <w:rFonts w:ascii="Myriad Pro" w:eastAsia="Myriad Pro" w:hAnsi="Myriad Pro" w:cs="Myriad Pro"/>
          <w:sz w:val="22"/>
          <w:szCs w:val="22"/>
          <w:lang w:val="en-US"/>
        </w:rPr>
        <w:t xml:space="preserve">for the national Most Outstanding Inclusion Initiative award to be presented at the 2024 Newcombe Medal (Australian Tennis Awards). </w:t>
      </w:r>
    </w:p>
    <w:p w14:paraId="3C30510B" w14:textId="48913A75" w:rsidR="008C2CE2" w:rsidRPr="008C2CE2" w:rsidRDefault="003D14F8" w:rsidP="40EE16F0">
      <w:pPr>
        <w:rPr>
          <w:rFonts w:ascii="Myriad Pro" w:hAnsi="Myriad Pro" w:cs="Myriad Pro"/>
          <w:b/>
          <w:bCs/>
          <w:i/>
          <w:iCs/>
          <w:color w:val="0092D2"/>
          <w:sz w:val="28"/>
          <w:szCs w:val="28"/>
          <w:lang w:eastAsia="en-AU"/>
        </w:rPr>
      </w:pPr>
      <w:r w:rsidRPr="40EE16F0">
        <w:rPr>
          <w:rFonts w:ascii="Myriad Pro" w:hAnsi="Myriad Pro" w:cs="Calibri"/>
          <w:sz w:val="22"/>
          <w:szCs w:val="22"/>
        </w:rPr>
        <w:t xml:space="preserve"> </w:t>
      </w:r>
      <w:r w:rsidRPr="40EE16F0">
        <w:rPr>
          <w:rFonts w:ascii="Myriad Pro" w:hAnsi="Myriad Pro" w:cs="Myriad Pro"/>
          <w:b/>
          <w:bCs/>
          <w:i/>
          <w:iCs/>
          <w:color w:val="0092D2"/>
          <w:sz w:val="28"/>
          <w:szCs w:val="28"/>
          <w:lang w:eastAsia="en-AU"/>
        </w:rPr>
        <w:br w:type="page"/>
      </w:r>
    </w:p>
    <w:p w14:paraId="725E0312" w14:textId="77777777" w:rsidR="00D21E2B" w:rsidRPr="00E7385D" w:rsidRDefault="00D21E2B" w:rsidP="00D21E2B">
      <w:pPr>
        <w:rPr>
          <w:rFonts w:ascii="Myriad Pro" w:hAnsi="Myriad Pro"/>
          <w:color w:val="5F5F5F"/>
          <w:sz w:val="22"/>
          <w:szCs w:val="20"/>
          <w:lang w:val="en-US"/>
        </w:rPr>
      </w:pPr>
      <w:r>
        <w:rPr>
          <w:rFonts w:ascii="Myriad Pro" w:hAnsi="Myriad Pro" w:cs="Myriad Pro"/>
          <w:b/>
          <w:bCs/>
          <w:i/>
          <w:iCs/>
          <w:color w:val="1C4996"/>
          <w:sz w:val="28"/>
          <w:lang w:eastAsia="en-AU"/>
        </w:rPr>
        <w:lastRenderedPageBreak/>
        <w:t>Nomination form</w:t>
      </w:r>
    </w:p>
    <w:p w14:paraId="1BA8C326" w14:textId="77777777" w:rsidR="00D21E2B" w:rsidRPr="00B24F20" w:rsidRDefault="00D21E2B" w:rsidP="00D21E2B">
      <w:pPr>
        <w:autoSpaceDE w:val="0"/>
        <w:autoSpaceDN w:val="0"/>
        <w:adjustRightInd w:val="0"/>
        <w:rPr>
          <w:rFonts w:ascii="Myriad Pro" w:hAnsi="Myriad Pro" w:cs="Myriad Pro"/>
          <w:b/>
          <w:bCs/>
          <w:i/>
          <w:iCs/>
          <w:color w:val="0092D2"/>
          <w:sz w:val="18"/>
          <w:lang w:eastAsia="en-AU"/>
        </w:rPr>
      </w:pPr>
    </w:p>
    <w:p w14:paraId="797DAA08" w14:textId="5105D752" w:rsidR="00D21E2B" w:rsidRDefault="205F5763" w:rsidP="5714FFA8">
      <w:pPr>
        <w:autoSpaceDE w:val="0"/>
        <w:autoSpaceDN w:val="0"/>
        <w:adjustRightInd w:val="0"/>
        <w:rPr>
          <w:rFonts w:ascii="Myriad Pro" w:eastAsia="Myriad Pro" w:hAnsi="Myriad Pro" w:cs="Myriad Pro"/>
          <w:color w:val="000000" w:themeColor="text1"/>
          <w:sz w:val="22"/>
          <w:szCs w:val="22"/>
          <w:lang w:val="en-GB"/>
        </w:rPr>
      </w:pPr>
      <w:r w:rsidRPr="5714FFA8">
        <w:rPr>
          <w:rFonts w:ascii="Myriad Pro" w:eastAsia="Myriad Pro" w:hAnsi="Myriad Pro" w:cs="Myriad Pro"/>
          <w:color w:val="000000" w:themeColor="text1"/>
          <w:sz w:val="22"/>
          <w:szCs w:val="22"/>
        </w:rPr>
        <w:t xml:space="preserve">Please use the below to collate your responses addressing the criteria before completing online. The online portal will not save responses as you go, so collating answers first and then pasting into the online form will assist with your submission.  </w:t>
      </w:r>
      <w:r w:rsidRPr="5714FFA8">
        <w:rPr>
          <w:rFonts w:ascii="Myriad Pro" w:eastAsia="Myriad Pro" w:hAnsi="Myriad Pro" w:cs="Myriad Pro"/>
          <w:color w:val="000000" w:themeColor="text1"/>
          <w:sz w:val="22"/>
          <w:szCs w:val="22"/>
          <w:lang w:val="en-GB"/>
        </w:rPr>
        <w:t xml:space="preserve"> </w:t>
      </w:r>
    </w:p>
    <w:p w14:paraId="349BC44F" w14:textId="710071FA" w:rsidR="00D21E2B" w:rsidRDefault="205F5763" w:rsidP="5714FFA8">
      <w:pPr>
        <w:autoSpaceDE w:val="0"/>
        <w:autoSpaceDN w:val="0"/>
        <w:adjustRightInd w:val="0"/>
        <w:rPr>
          <w:rFonts w:ascii="Myriad Pro" w:eastAsia="Myriad Pro" w:hAnsi="Myriad Pro" w:cs="Myriad Pro"/>
          <w:color w:val="000000" w:themeColor="text1"/>
          <w:sz w:val="22"/>
          <w:szCs w:val="22"/>
          <w:lang w:val="en-GB"/>
        </w:rPr>
      </w:pPr>
      <w:r w:rsidRPr="5714FFA8">
        <w:rPr>
          <w:rFonts w:ascii="Myriad Pro" w:eastAsia="Myriad Pro" w:hAnsi="Myriad Pro" w:cs="Myriad Pro"/>
          <w:color w:val="000000" w:themeColor="text1"/>
          <w:sz w:val="22"/>
          <w:szCs w:val="22"/>
        </w:rPr>
        <w:t xml:space="preserve">Please limit responses to strictly </w:t>
      </w:r>
      <w:r w:rsidRPr="5714FFA8">
        <w:rPr>
          <w:rFonts w:ascii="Myriad Pro" w:eastAsia="Myriad Pro" w:hAnsi="Myriad Pro" w:cs="Myriad Pro"/>
          <w:color w:val="000000" w:themeColor="text1"/>
          <w:sz w:val="22"/>
          <w:szCs w:val="22"/>
          <w:u w:val="single"/>
        </w:rPr>
        <w:t>200</w:t>
      </w:r>
      <w:r w:rsidRPr="5714FFA8">
        <w:rPr>
          <w:rFonts w:ascii="Myriad Pro" w:eastAsia="Myriad Pro" w:hAnsi="Myriad Pro" w:cs="Myriad Pro"/>
          <w:color w:val="000000" w:themeColor="text1"/>
          <w:sz w:val="22"/>
          <w:szCs w:val="22"/>
        </w:rPr>
        <w:t xml:space="preserve"> words per criteria. The online portal will not accept entries outside of these parameters. </w:t>
      </w:r>
      <w:r w:rsidRPr="5714FFA8">
        <w:rPr>
          <w:rFonts w:ascii="Myriad Pro" w:eastAsia="Myriad Pro" w:hAnsi="Myriad Pro" w:cs="Myriad Pro"/>
          <w:color w:val="000000" w:themeColor="text1"/>
          <w:sz w:val="22"/>
          <w:szCs w:val="22"/>
          <w:lang w:val="en-GB"/>
        </w:rPr>
        <w:t xml:space="preserve"> </w:t>
      </w:r>
    </w:p>
    <w:p w14:paraId="39BA745C" w14:textId="3AA277B4" w:rsidR="00D21E2B" w:rsidRDefault="00D21E2B" w:rsidP="5714FFA8">
      <w:pPr>
        <w:autoSpaceDE w:val="0"/>
        <w:autoSpaceDN w:val="0"/>
        <w:adjustRightInd w:val="0"/>
        <w:rPr>
          <w:rFonts w:ascii="Myriad Pro" w:eastAsia="Myriad Pro" w:hAnsi="Myriad Pro" w:cs="Myriad Pro"/>
          <w:color w:val="000000" w:themeColor="text1"/>
          <w:sz w:val="22"/>
          <w:szCs w:val="22"/>
        </w:rPr>
      </w:pPr>
    </w:p>
    <w:p w14:paraId="0C54363D" w14:textId="77777777" w:rsidR="009520D7" w:rsidRPr="009520D7" w:rsidRDefault="009520D7" w:rsidP="009520D7">
      <w:pPr>
        <w:rPr>
          <w:rFonts w:ascii="Myriad Pro" w:hAnsi="Myriad Pro"/>
          <w:color w:val="262626"/>
          <w:sz w:val="22"/>
          <w:lang w:val="en-US"/>
        </w:rPr>
      </w:pPr>
    </w:p>
    <w:tbl>
      <w:tblPr>
        <w:tblW w:w="1057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5"/>
        <w:gridCol w:w="9903"/>
      </w:tblGrid>
      <w:tr w:rsidR="009520D7" w:rsidRPr="009520D7" w14:paraId="709E1111" w14:textId="77777777" w:rsidTr="007D71B1">
        <w:tc>
          <w:tcPr>
            <w:tcW w:w="675" w:type="dxa"/>
            <w:shd w:val="clear" w:color="auto" w:fill="000000" w:themeFill="text1"/>
          </w:tcPr>
          <w:p w14:paraId="15B18CCB" w14:textId="77777777" w:rsidR="009520D7" w:rsidRPr="009520D7" w:rsidRDefault="009520D7" w:rsidP="009520D7">
            <w:pPr>
              <w:spacing w:before="100" w:beforeAutospacing="1" w:after="100" w:afterAutospacing="1"/>
              <w:rPr>
                <w:rFonts w:ascii="Myriad Pro" w:hAnsi="Myriad Pro"/>
                <w:b/>
                <w:sz w:val="22"/>
                <w:lang w:val="en-US"/>
              </w:rPr>
            </w:pPr>
            <w:r w:rsidRPr="009520D7">
              <w:rPr>
                <w:rFonts w:ascii="Myriad Pro" w:hAnsi="Myriad Pro"/>
                <w:b/>
                <w:sz w:val="22"/>
                <w:lang w:val="en-US"/>
              </w:rPr>
              <w:t>No.</w:t>
            </w:r>
          </w:p>
        </w:tc>
        <w:tc>
          <w:tcPr>
            <w:tcW w:w="9903" w:type="dxa"/>
            <w:shd w:val="clear" w:color="auto" w:fill="000000" w:themeFill="text1"/>
            <w:tcMar>
              <w:top w:w="0" w:type="dxa"/>
              <w:left w:w="108" w:type="dxa"/>
              <w:bottom w:w="0" w:type="dxa"/>
              <w:right w:w="108" w:type="dxa"/>
            </w:tcMar>
            <w:hideMark/>
          </w:tcPr>
          <w:p w14:paraId="5772F7ED" w14:textId="77777777" w:rsidR="009520D7" w:rsidRPr="009520D7" w:rsidRDefault="009520D7" w:rsidP="009520D7">
            <w:pPr>
              <w:spacing w:before="100" w:beforeAutospacing="1" w:after="100" w:afterAutospacing="1"/>
              <w:rPr>
                <w:rFonts w:ascii="Myriad Pro" w:hAnsi="Myriad Pro"/>
                <w:b/>
                <w:sz w:val="22"/>
                <w:lang w:val="en-US"/>
              </w:rPr>
            </w:pPr>
            <w:r w:rsidRPr="009520D7">
              <w:rPr>
                <w:rFonts w:ascii="Myriad Pro" w:hAnsi="Myriad Pro"/>
                <w:b/>
                <w:sz w:val="22"/>
                <w:lang w:val="en-US"/>
              </w:rPr>
              <w:t>Description</w:t>
            </w:r>
          </w:p>
        </w:tc>
      </w:tr>
      <w:tr w:rsidR="009520D7" w:rsidRPr="009520D7" w14:paraId="004532F2" w14:textId="77777777" w:rsidTr="007D71B1">
        <w:tc>
          <w:tcPr>
            <w:tcW w:w="675" w:type="dxa"/>
            <w:vMerge w:val="restart"/>
            <w:vAlign w:val="center"/>
          </w:tcPr>
          <w:p w14:paraId="7B01AE6F" w14:textId="77777777" w:rsidR="009520D7" w:rsidRPr="009520D7" w:rsidRDefault="009520D7" w:rsidP="009520D7">
            <w:pPr>
              <w:spacing w:before="60" w:after="60"/>
              <w:jc w:val="center"/>
              <w:rPr>
                <w:rFonts w:ascii="Myriad Pro" w:hAnsi="Myriad Pro"/>
                <w:color w:val="262626"/>
                <w:sz w:val="22"/>
                <w:szCs w:val="22"/>
                <w:lang w:val="en-US"/>
              </w:rPr>
            </w:pPr>
            <w:r w:rsidRPr="009520D7">
              <w:rPr>
                <w:rFonts w:ascii="Myriad Pro" w:hAnsi="Myriad Pro"/>
                <w:color w:val="262626"/>
                <w:sz w:val="22"/>
                <w:szCs w:val="22"/>
                <w:lang w:val="en-US"/>
              </w:rPr>
              <w:t>1</w:t>
            </w:r>
          </w:p>
        </w:tc>
        <w:tc>
          <w:tcPr>
            <w:tcW w:w="9903" w:type="dxa"/>
            <w:tcMar>
              <w:top w:w="0" w:type="dxa"/>
              <w:left w:w="108" w:type="dxa"/>
              <w:bottom w:w="0" w:type="dxa"/>
              <w:right w:w="108" w:type="dxa"/>
            </w:tcMar>
            <w:hideMark/>
          </w:tcPr>
          <w:p w14:paraId="0A8DE2DF" w14:textId="56831169" w:rsidR="009520D7" w:rsidRPr="0037570A" w:rsidRDefault="00ED0D16" w:rsidP="00F44D3A">
            <w:pPr>
              <w:spacing w:before="60" w:after="60"/>
              <w:rPr>
                <w:rFonts w:ascii="Myriad Pro" w:hAnsi="Myriad Pro"/>
                <w:sz w:val="22"/>
                <w:szCs w:val="22"/>
                <w:lang w:val="en-US"/>
              </w:rPr>
            </w:pPr>
            <w:r w:rsidRPr="00ED0D16">
              <w:rPr>
                <w:rFonts w:ascii="Myriad Pro" w:hAnsi="Myriad Pro"/>
                <w:sz w:val="22"/>
                <w:szCs w:val="20"/>
              </w:rPr>
              <w:t>Please describe the measurable benefits to the underrepresented groups.</w:t>
            </w:r>
          </w:p>
        </w:tc>
      </w:tr>
      <w:tr w:rsidR="009520D7" w:rsidRPr="009520D7" w14:paraId="505E3D7B" w14:textId="77777777" w:rsidTr="007D71B1">
        <w:tc>
          <w:tcPr>
            <w:tcW w:w="675" w:type="dxa"/>
            <w:vMerge/>
            <w:vAlign w:val="center"/>
          </w:tcPr>
          <w:p w14:paraId="79C02EA6" w14:textId="77777777" w:rsidR="009520D7" w:rsidRPr="009520D7" w:rsidRDefault="009520D7" w:rsidP="009520D7">
            <w:pPr>
              <w:spacing w:before="60" w:after="60"/>
              <w:jc w:val="center"/>
              <w:rPr>
                <w:rFonts w:ascii="Myriad Pro" w:hAnsi="Myriad Pro"/>
                <w:color w:val="262626"/>
                <w:sz w:val="22"/>
                <w:szCs w:val="22"/>
                <w:lang w:val="en-US"/>
              </w:rPr>
            </w:pPr>
          </w:p>
        </w:tc>
        <w:tc>
          <w:tcPr>
            <w:tcW w:w="9903" w:type="dxa"/>
            <w:tcMar>
              <w:top w:w="0" w:type="dxa"/>
              <w:left w:w="108" w:type="dxa"/>
              <w:bottom w:w="0" w:type="dxa"/>
              <w:right w:w="108" w:type="dxa"/>
            </w:tcMar>
            <w:hideMark/>
          </w:tcPr>
          <w:p w14:paraId="5CCA941C" w14:textId="0ED122DE" w:rsidR="009520D7" w:rsidRDefault="009520D7" w:rsidP="009520D7">
            <w:pPr>
              <w:spacing w:before="60" w:after="60"/>
              <w:rPr>
                <w:rFonts w:ascii="Myriad Pro" w:hAnsi="Myriad Pro"/>
                <w:sz w:val="22"/>
                <w:szCs w:val="22"/>
                <w:lang w:val="en-US"/>
              </w:rPr>
            </w:pPr>
          </w:p>
          <w:p w14:paraId="0833574C" w14:textId="5A3FA0CA" w:rsidR="009867AD" w:rsidRDefault="009867AD" w:rsidP="009520D7">
            <w:pPr>
              <w:spacing w:before="60" w:after="60"/>
              <w:rPr>
                <w:rFonts w:ascii="Myriad Pro" w:hAnsi="Myriad Pro"/>
                <w:sz w:val="22"/>
                <w:szCs w:val="22"/>
                <w:lang w:val="en-US"/>
              </w:rPr>
            </w:pPr>
          </w:p>
          <w:p w14:paraId="560854F3" w14:textId="77777777" w:rsidR="009867AD" w:rsidRPr="0037570A" w:rsidRDefault="009867AD" w:rsidP="009520D7">
            <w:pPr>
              <w:spacing w:before="60" w:after="60"/>
              <w:rPr>
                <w:rFonts w:ascii="Myriad Pro" w:hAnsi="Myriad Pro"/>
                <w:sz w:val="22"/>
                <w:szCs w:val="22"/>
                <w:lang w:val="en-US"/>
              </w:rPr>
            </w:pPr>
          </w:p>
          <w:p w14:paraId="62A0DD7F" w14:textId="77777777" w:rsidR="009520D7" w:rsidRPr="0037570A" w:rsidRDefault="009520D7" w:rsidP="009520D7">
            <w:pPr>
              <w:spacing w:before="60" w:after="60"/>
              <w:rPr>
                <w:rFonts w:ascii="Myriad Pro" w:hAnsi="Myriad Pro"/>
                <w:sz w:val="22"/>
                <w:szCs w:val="22"/>
                <w:lang w:val="en-US"/>
              </w:rPr>
            </w:pPr>
          </w:p>
        </w:tc>
      </w:tr>
      <w:tr w:rsidR="009520D7" w:rsidRPr="009520D7" w14:paraId="4C46C491" w14:textId="77777777" w:rsidTr="007D71B1">
        <w:tc>
          <w:tcPr>
            <w:tcW w:w="675" w:type="dxa"/>
            <w:vMerge w:val="restart"/>
            <w:vAlign w:val="center"/>
          </w:tcPr>
          <w:p w14:paraId="4A698A8C" w14:textId="77777777" w:rsidR="009520D7" w:rsidRPr="009520D7" w:rsidRDefault="009520D7" w:rsidP="009520D7">
            <w:pPr>
              <w:spacing w:before="60" w:after="60"/>
              <w:jc w:val="center"/>
              <w:rPr>
                <w:rFonts w:ascii="Myriad Pro" w:hAnsi="Myriad Pro"/>
                <w:color w:val="262626"/>
                <w:sz w:val="22"/>
                <w:szCs w:val="22"/>
                <w:lang w:val="en-US"/>
              </w:rPr>
            </w:pPr>
            <w:r w:rsidRPr="009520D7">
              <w:rPr>
                <w:rFonts w:ascii="Myriad Pro" w:hAnsi="Myriad Pro"/>
                <w:color w:val="262626"/>
                <w:sz w:val="22"/>
                <w:szCs w:val="22"/>
                <w:lang w:val="en-US"/>
              </w:rPr>
              <w:t>2</w:t>
            </w:r>
          </w:p>
        </w:tc>
        <w:tc>
          <w:tcPr>
            <w:tcW w:w="9903" w:type="dxa"/>
            <w:tcMar>
              <w:top w:w="0" w:type="dxa"/>
              <w:left w:w="108" w:type="dxa"/>
              <w:bottom w:w="0" w:type="dxa"/>
              <w:right w:w="108" w:type="dxa"/>
            </w:tcMar>
            <w:hideMark/>
          </w:tcPr>
          <w:p w14:paraId="4DF50828" w14:textId="21733C36" w:rsidR="009520D7" w:rsidRPr="0037570A" w:rsidRDefault="00D012C1" w:rsidP="00F44D3A">
            <w:pPr>
              <w:spacing w:before="60" w:after="60"/>
              <w:rPr>
                <w:rFonts w:ascii="Myriad Pro" w:eastAsia="Calibri" w:hAnsi="Myriad Pro"/>
                <w:sz w:val="22"/>
                <w:szCs w:val="22"/>
                <w:lang w:val="en-US"/>
              </w:rPr>
            </w:pPr>
            <w:r w:rsidRPr="000F49EC">
              <w:rPr>
                <w:rFonts w:ascii="Myriad Pro" w:hAnsi="Myriad Pro"/>
                <w:sz w:val="22"/>
                <w:szCs w:val="20"/>
                <w:lang w:val="en-US"/>
              </w:rPr>
              <w:t>The initiative has an ongoing participation plan and/or supports a connection to pathway opportunities linked with continued participation.</w:t>
            </w:r>
          </w:p>
        </w:tc>
      </w:tr>
      <w:tr w:rsidR="009520D7" w:rsidRPr="009520D7" w14:paraId="740CB1EB" w14:textId="77777777" w:rsidTr="007D71B1">
        <w:tc>
          <w:tcPr>
            <w:tcW w:w="675" w:type="dxa"/>
            <w:vMerge/>
            <w:vAlign w:val="center"/>
          </w:tcPr>
          <w:p w14:paraId="51EFC6F1" w14:textId="77777777" w:rsidR="009520D7" w:rsidRPr="009520D7" w:rsidRDefault="009520D7" w:rsidP="009520D7">
            <w:pPr>
              <w:spacing w:before="60" w:after="60"/>
              <w:jc w:val="center"/>
              <w:rPr>
                <w:rFonts w:ascii="Myriad Pro" w:hAnsi="Myriad Pro"/>
                <w:color w:val="262626"/>
                <w:sz w:val="22"/>
                <w:szCs w:val="22"/>
                <w:lang w:val="en-US"/>
              </w:rPr>
            </w:pPr>
          </w:p>
        </w:tc>
        <w:tc>
          <w:tcPr>
            <w:tcW w:w="9903" w:type="dxa"/>
            <w:tcMar>
              <w:top w:w="0" w:type="dxa"/>
              <w:left w:w="108" w:type="dxa"/>
              <w:bottom w:w="0" w:type="dxa"/>
              <w:right w:w="108" w:type="dxa"/>
            </w:tcMar>
            <w:hideMark/>
          </w:tcPr>
          <w:p w14:paraId="76AFE456" w14:textId="13EEC84F" w:rsidR="009520D7" w:rsidRDefault="009520D7" w:rsidP="009520D7">
            <w:pPr>
              <w:spacing w:before="60" w:after="60"/>
              <w:rPr>
                <w:rFonts w:ascii="Myriad Pro" w:hAnsi="Myriad Pro"/>
                <w:sz w:val="22"/>
                <w:szCs w:val="22"/>
                <w:lang w:val="en-US"/>
              </w:rPr>
            </w:pPr>
          </w:p>
          <w:p w14:paraId="4A87468E" w14:textId="77777777" w:rsidR="009867AD" w:rsidRDefault="009867AD" w:rsidP="009520D7">
            <w:pPr>
              <w:spacing w:before="60" w:after="60"/>
              <w:rPr>
                <w:rFonts w:ascii="Myriad Pro" w:hAnsi="Myriad Pro"/>
                <w:sz w:val="22"/>
                <w:szCs w:val="22"/>
                <w:lang w:val="en-US"/>
              </w:rPr>
            </w:pPr>
          </w:p>
          <w:p w14:paraId="478F57F6" w14:textId="77777777" w:rsidR="009867AD" w:rsidRPr="0037570A" w:rsidRDefault="009867AD" w:rsidP="009520D7">
            <w:pPr>
              <w:spacing w:before="60" w:after="60"/>
              <w:rPr>
                <w:rFonts w:ascii="Myriad Pro" w:hAnsi="Myriad Pro"/>
                <w:sz w:val="22"/>
                <w:szCs w:val="22"/>
                <w:lang w:val="en-US"/>
              </w:rPr>
            </w:pPr>
          </w:p>
          <w:p w14:paraId="54D7C0CF" w14:textId="77777777" w:rsidR="009520D7" w:rsidRPr="0037570A" w:rsidRDefault="009520D7" w:rsidP="009520D7">
            <w:pPr>
              <w:spacing w:before="60" w:after="60"/>
              <w:rPr>
                <w:rFonts w:ascii="Myriad Pro" w:hAnsi="Myriad Pro"/>
                <w:sz w:val="22"/>
                <w:szCs w:val="22"/>
                <w:lang w:val="en-US"/>
              </w:rPr>
            </w:pPr>
          </w:p>
        </w:tc>
      </w:tr>
      <w:tr w:rsidR="009520D7" w:rsidRPr="009520D7" w14:paraId="430ED9A2" w14:textId="77777777" w:rsidTr="007D71B1">
        <w:tc>
          <w:tcPr>
            <w:tcW w:w="675" w:type="dxa"/>
            <w:vMerge w:val="restart"/>
            <w:vAlign w:val="center"/>
          </w:tcPr>
          <w:p w14:paraId="261273B7" w14:textId="77777777" w:rsidR="009520D7" w:rsidRPr="009520D7" w:rsidRDefault="009520D7" w:rsidP="009520D7">
            <w:pPr>
              <w:spacing w:before="60" w:after="60"/>
              <w:jc w:val="center"/>
              <w:rPr>
                <w:rFonts w:ascii="Myriad Pro" w:hAnsi="Myriad Pro"/>
                <w:color w:val="262626"/>
                <w:sz w:val="22"/>
                <w:szCs w:val="22"/>
                <w:lang w:val="en-US"/>
              </w:rPr>
            </w:pPr>
            <w:r w:rsidRPr="009520D7">
              <w:rPr>
                <w:rFonts w:ascii="Myriad Pro" w:hAnsi="Myriad Pro"/>
                <w:color w:val="262626"/>
                <w:sz w:val="22"/>
                <w:szCs w:val="22"/>
                <w:lang w:val="en-US"/>
              </w:rPr>
              <w:t>3</w:t>
            </w:r>
          </w:p>
        </w:tc>
        <w:tc>
          <w:tcPr>
            <w:tcW w:w="9903" w:type="dxa"/>
            <w:tcMar>
              <w:top w:w="0" w:type="dxa"/>
              <w:left w:w="108" w:type="dxa"/>
              <w:bottom w:w="0" w:type="dxa"/>
              <w:right w:w="108" w:type="dxa"/>
            </w:tcMar>
            <w:hideMark/>
          </w:tcPr>
          <w:p w14:paraId="2CEE0A53" w14:textId="376A2D77" w:rsidR="009520D7" w:rsidRPr="00DA7BCE" w:rsidRDefault="00D012C1" w:rsidP="009520D7">
            <w:pPr>
              <w:spacing w:before="60" w:after="60"/>
              <w:rPr>
                <w:rFonts w:ascii="Myriad Pro" w:hAnsi="Myriad Pro"/>
                <w:sz w:val="22"/>
                <w:szCs w:val="20"/>
              </w:rPr>
            </w:pPr>
            <w:r w:rsidRPr="000F49EC">
              <w:rPr>
                <w:rFonts w:ascii="Myriad Pro" w:hAnsi="Myriad Pro"/>
                <w:sz w:val="22"/>
                <w:szCs w:val="20"/>
                <w:lang w:val="en-US"/>
              </w:rPr>
              <w:t>If appropriate, media and promotional activities are undertaken prior to, during and following the program.</w:t>
            </w:r>
          </w:p>
        </w:tc>
      </w:tr>
      <w:tr w:rsidR="009520D7" w:rsidRPr="009520D7" w14:paraId="57480DBC" w14:textId="77777777" w:rsidTr="007D71B1">
        <w:tc>
          <w:tcPr>
            <w:tcW w:w="675" w:type="dxa"/>
            <w:vMerge/>
            <w:vAlign w:val="center"/>
          </w:tcPr>
          <w:p w14:paraId="2BC000A2" w14:textId="77777777" w:rsidR="009520D7" w:rsidRPr="009520D7" w:rsidRDefault="009520D7" w:rsidP="009520D7">
            <w:pPr>
              <w:spacing w:before="60" w:after="60"/>
              <w:jc w:val="center"/>
              <w:rPr>
                <w:rFonts w:ascii="Myriad Pro" w:hAnsi="Myriad Pro"/>
                <w:color w:val="262626"/>
                <w:sz w:val="22"/>
                <w:szCs w:val="22"/>
                <w:lang w:val="en-US"/>
              </w:rPr>
            </w:pPr>
          </w:p>
        </w:tc>
        <w:tc>
          <w:tcPr>
            <w:tcW w:w="9903" w:type="dxa"/>
            <w:tcMar>
              <w:top w:w="0" w:type="dxa"/>
              <w:left w:w="108" w:type="dxa"/>
              <w:bottom w:w="0" w:type="dxa"/>
              <w:right w:w="108" w:type="dxa"/>
            </w:tcMar>
            <w:hideMark/>
          </w:tcPr>
          <w:p w14:paraId="7FE50616" w14:textId="54D72B7F" w:rsidR="009520D7" w:rsidRDefault="009520D7" w:rsidP="009520D7">
            <w:pPr>
              <w:spacing w:before="60" w:after="60"/>
              <w:rPr>
                <w:rFonts w:ascii="Myriad Pro" w:eastAsia="Calibri" w:hAnsi="Myriad Pro"/>
                <w:sz w:val="22"/>
                <w:szCs w:val="22"/>
                <w:lang w:val="en-US"/>
              </w:rPr>
            </w:pPr>
          </w:p>
          <w:p w14:paraId="299C3389" w14:textId="77777777" w:rsidR="009520D7" w:rsidRDefault="009520D7" w:rsidP="009520D7">
            <w:pPr>
              <w:spacing w:before="60" w:after="60"/>
              <w:rPr>
                <w:rFonts w:ascii="Myriad Pro" w:eastAsia="Calibri" w:hAnsi="Myriad Pro"/>
                <w:sz w:val="22"/>
                <w:szCs w:val="22"/>
                <w:lang w:val="en-US"/>
              </w:rPr>
            </w:pPr>
          </w:p>
          <w:p w14:paraId="102785E3" w14:textId="62C1385D" w:rsidR="009867AD" w:rsidRPr="0037570A" w:rsidRDefault="009867AD" w:rsidP="009520D7">
            <w:pPr>
              <w:spacing w:before="60" w:after="60"/>
              <w:rPr>
                <w:rFonts w:ascii="Myriad Pro" w:eastAsia="Calibri" w:hAnsi="Myriad Pro"/>
                <w:sz w:val="22"/>
                <w:szCs w:val="22"/>
                <w:lang w:val="en-US"/>
              </w:rPr>
            </w:pPr>
          </w:p>
        </w:tc>
      </w:tr>
      <w:tr w:rsidR="00F06D1D" w:rsidRPr="009520D7" w14:paraId="4A5AE1FC" w14:textId="77777777" w:rsidTr="007D71B1">
        <w:tc>
          <w:tcPr>
            <w:tcW w:w="675" w:type="dxa"/>
            <w:vMerge w:val="restart"/>
            <w:vAlign w:val="center"/>
          </w:tcPr>
          <w:p w14:paraId="4E92733B" w14:textId="2EE59B74" w:rsidR="00F06D1D" w:rsidRPr="009520D7" w:rsidRDefault="00B35DFB" w:rsidP="00DB74B4">
            <w:pPr>
              <w:spacing w:before="60" w:after="60"/>
              <w:jc w:val="center"/>
              <w:rPr>
                <w:rFonts w:ascii="Myriad Pro" w:hAnsi="Myriad Pro"/>
                <w:color w:val="262626"/>
                <w:sz w:val="22"/>
                <w:szCs w:val="22"/>
                <w:lang w:val="en-US"/>
              </w:rPr>
            </w:pPr>
            <w:r>
              <w:rPr>
                <w:rFonts w:ascii="Myriad Pro" w:hAnsi="Myriad Pro"/>
                <w:color w:val="262626"/>
                <w:sz w:val="22"/>
                <w:szCs w:val="22"/>
                <w:lang w:val="en-US"/>
              </w:rPr>
              <w:t>4</w:t>
            </w:r>
          </w:p>
        </w:tc>
        <w:tc>
          <w:tcPr>
            <w:tcW w:w="9903" w:type="dxa"/>
            <w:tcMar>
              <w:top w:w="0" w:type="dxa"/>
              <w:left w:w="108" w:type="dxa"/>
              <w:bottom w:w="0" w:type="dxa"/>
              <w:right w:w="108" w:type="dxa"/>
            </w:tcMar>
            <w:hideMark/>
          </w:tcPr>
          <w:p w14:paraId="635B8DC6" w14:textId="52C5CFDC" w:rsidR="00F06D1D" w:rsidRPr="00DA7BCE" w:rsidRDefault="00D012C1" w:rsidP="00DB74B4">
            <w:pPr>
              <w:spacing w:before="60" w:after="60"/>
              <w:rPr>
                <w:rFonts w:ascii="Myriad Pro" w:hAnsi="Myriad Pro"/>
                <w:sz w:val="22"/>
                <w:szCs w:val="20"/>
              </w:rPr>
            </w:pPr>
            <w:r w:rsidRPr="000F49EC">
              <w:rPr>
                <w:rFonts w:ascii="Myriad Pro" w:hAnsi="Myriad Pro"/>
                <w:sz w:val="22"/>
                <w:szCs w:val="20"/>
                <w:lang w:val="en-US"/>
              </w:rPr>
              <w:t xml:space="preserve">Shows evidence of engaging people with lived experience and/or working with partner/community </w:t>
            </w:r>
            <w:proofErr w:type="spellStart"/>
            <w:r w:rsidRPr="000F49EC">
              <w:rPr>
                <w:rFonts w:ascii="Myriad Pro" w:hAnsi="Myriad Pro"/>
                <w:sz w:val="22"/>
                <w:szCs w:val="20"/>
                <w:lang w:val="en-US"/>
              </w:rPr>
              <w:t>organisations</w:t>
            </w:r>
            <w:proofErr w:type="spellEnd"/>
            <w:r w:rsidRPr="000F49EC">
              <w:rPr>
                <w:rFonts w:ascii="Myriad Pro" w:hAnsi="Myriad Pro"/>
                <w:sz w:val="22"/>
                <w:szCs w:val="20"/>
                <w:lang w:val="en-US"/>
              </w:rPr>
              <w:t xml:space="preserve"> in the development of the program.</w:t>
            </w:r>
          </w:p>
        </w:tc>
      </w:tr>
      <w:tr w:rsidR="00F06D1D" w:rsidRPr="009520D7" w14:paraId="3596B7F5" w14:textId="77777777" w:rsidTr="007D71B1">
        <w:tc>
          <w:tcPr>
            <w:tcW w:w="675" w:type="dxa"/>
            <w:vMerge/>
            <w:vAlign w:val="center"/>
          </w:tcPr>
          <w:p w14:paraId="1B9C6075" w14:textId="77777777" w:rsidR="00F06D1D" w:rsidRPr="009520D7" w:rsidRDefault="00F06D1D" w:rsidP="00DB74B4">
            <w:pPr>
              <w:spacing w:before="60" w:after="60"/>
              <w:jc w:val="center"/>
              <w:rPr>
                <w:rFonts w:ascii="Myriad Pro" w:hAnsi="Myriad Pro"/>
                <w:color w:val="262626"/>
                <w:sz w:val="22"/>
                <w:szCs w:val="22"/>
                <w:lang w:val="en-US"/>
              </w:rPr>
            </w:pPr>
          </w:p>
        </w:tc>
        <w:tc>
          <w:tcPr>
            <w:tcW w:w="9903" w:type="dxa"/>
            <w:tcMar>
              <w:top w:w="0" w:type="dxa"/>
              <w:left w:w="108" w:type="dxa"/>
              <w:bottom w:w="0" w:type="dxa"/>
              <w:right w:w="108" w:type="dxa"/>
            </w:tcMar>
            <w:hideMark/>
          </w:tcPr>
          <w:p w14:paraId="592D2F29" w14:textId="77777777" w:rsidR="00F06D1D" w:rsidRPr="0037570A" w:rsidRDefault="00F06D1D" w:rsidP="00DB74B4">
            <w:pPr>
              <w:spacing w:before="60" w:after="60"/>
              <w:rPr>
                <w:rFonts w:ascii="Myriad Pro" w:eastAsia="Calibri" w:hAnsi="Myriad Pro"/>
                <w:sz w:val="22"/>
                <w:szCs w:val="22"/>
                <w:lang w:val="en-US"/>
              </w:rPr>
            </w:pPr>
          </w:p>
          <w:p w14:paraId="2639180C" w14:textId="77777777" w:rsidR="009867AD" w:rsidRDefault="009867AD" w:rsidP="00DB74B4">
            <w:pPr>
              <w:spacing w:before="60" w:after="60"/>
              <w:rPr>
                <w:rFonts w:ascii="Myriad Pro" w:eastAsia="Calibri" w:hAnsi="Myriad Pro"/>
                <w:sz w:val="22"/>
                <w:szCs w:val="22"/>
                <w:lang w:val="en-US"/>
              </w:rPr>
            </w:pPr>
          </w:p>
          <w:p w14:paraId="35771CC0" w14:textId="6C0DC1A7" w:rsidR="009867AD" w:rsidRPr="0037570A" w:rsidRDefault="009867AD" w:rsidP="00DB74B4">
            <w:pPr>
              <w:spacing w:before="60" w:after="60"/>
              <w:rPr>
                <w:rFonts w:ascii="Myriad Pro" w:eastAsia="Calibri" w:hAnsi="Myriad Pro"/>
                <w:sz w:val="22"/>
                <w:szCs w:val="22"/>
                <w:lang w:val="en-US"/>
              </w:rPr>
            </w:pPr>
          </w:p>
        </w:tc>
      </w:tr>
      <w:tr w:rsidR="00F06D1D" w:rsidRPr="009520D7" w14:paraId="50B34A9F" w14:textId="77777777" w:rsidTr="007D71B1">
        <w:tc>
          <w:tcPr>
            <w:tcW w:w="675" w:type="dxa"/>
            <w:vMerge w:val="restart"/>
            <w:vAlign w:val="center"/>
          </w:tcPr>
          <w:p w14:paraId="795358F5" w14:textId="6C4994FE" w:rsidR="00F06D1D" w:rsidRPr="009520D7" w:rsidRDefault="00B35DFB" w:rsidP="00DB74B4">
            <w:pPr>
              <w:spacing w:before="60" w:after="60"/>
              <w:jc w:val="center"/>
              <w:rPr>
                <w:rFonts w:ascii="Myriad Pro" w:hAnsi="Myriad Pro"/>
                <w:color w:val="262626"/>
                <w:sz w:val="22"/>
                <w:szCs w:val="22"/>
                <w:lang w:val="en-US"/>
              </w:rPr>
            </w:pPr>
            <w:r>
              <w:rPr>
                <w:rFonts w:ascii="Myriad Pro" w:hAnsi="Myriad Pro"/>
                <w:color w:val="262626"/>
                <w:sz w:val="22"/>
                <w:szCs w:val="22"/>
                <w:lang w:val="en-US"/>
              </w:rPr>
              <w:t>5</w:t>
            </w:r>
          </w:p>
        </w:tc>
        <w:tc>
          <w:tcPr>
            <w:tcW w:w="9903" w:type="dxa"/>
            <w:tcMar>
              <w:top w:w="0" w:type="dxa"/>
              <w:left w:w="108" w:type="dxa"/>
              <w:bottom w:w="0" w:type="dxa"/>
              <w:right w:w="108" w:type="dxa"/>
            </w:tcMar>
            <w:hideMark/>
          </w:tcPr>
          <w:p w14:paraId="0D88B5CE" w14:textId="711C63F1" w:rsidR="00F06D1D" w:rsidRPr="00D012C1" w:rsidRDefault="00D012C1" w:rsidP="00D012C1">
            <w:pPr>
              <w:rPr>
                <w:rFonts w:ascii="Myriad Pro" w:hAnsi="Myriad Pro"/>
                <w:sz w:val="22"/>
                <w:szCs w:val="20"/>
                <w:lang w:val="en-US"/>
              </w:rPr>
            </w:pPr>
            <w:r w:rsidRPr="000F49EC">
              <w:rPr>
                <w:rFonts w:ascii="Myriad Pro" w:hAnsi="Myriad Pro"/>
                <w:sz w:val="22"/>
                <w:szCs w:val="20"/>
                <w:lang w:val="en-US"/>
              </w:rPr>
              <w:t xml:space="preserve">Contribute to making Tennis more accessible, </w:t>
            </w:r>
            <w:proofErr w:type="gramStart"/>
            <w:r w:rsidRPr="000F49EC">
              <w:rPr>
                <w:rFonts w:ascii="Myriad Pro" w:hAnsi="Myriad Pro"/>
                <w:sz w:val="22"/>
                <w:szCs w:val="20"/>
                <w:lang w:val="en-US"/>
              </w:rPr>
              <w:t>welcoming</w:t>
            </w:r>
            <w:proofErr w:type="gramEnd"/>
            <w:r w:rsidRPr="000F49EC">
              <w:rPr>
                <w:rFonts w:ascii="Myriad Pro" w:hAnsi="Myriad Pro"/>
                <w:sz w:val="22"/>
                <w:szCs w:val="20"/>
                <w:lang w:val="en-US"/>
              </w:rPr>
              <w:t xml:space="preserve"> and inclusive.</w:t>
            </w:r>
          </w:p>
        </w:tc>
      </w:tr>
      <w:tr w:rsidR="00F06D1D" w:rsidRPr="009520D7" w14:paraId="3A5EEC35" w14:textId="77777777" w:rsidTr="007D71B1">
        <w:tc>
          <w:tcPr>
            <w:tcW w:w="675" w:type="dxa"/>
            <w:vMerge/>
            <w:vAlign w:val="center"/>
          </w:tcPr>
          <w:p w14:paraId="094284BD" w14:textId="77777777" w:rsidR="00F06D1D" w:rsidRPr="009520D7" w:rsidRDefault="00F06D1D" w:rsidP="00DB74B4">
            <w:pPr>
              <w:spacing w:before="60" w:after="60"/>
              <w:jc w:val="center"/>
              <w:rPr>
                <w:rFonts w:ascii="Myriad Pro" w:hAnsi="Myriad Pro"/>
                <w:color w:val="262626"/>
                <w:sz w:val="22"/>
                <w:szCs w:val="22"/>
                <w:lang w:val="en-US"/>
              </w:rPr>
            </w:pPr>
          </w:p>
        </w:tc>
        <w:tc>
          <w:tcPr>
            <w:tcW w:w="9903" w:type="dxa"/>
            <w:tcMar>
              <w:top w:w="0" w:type="dxa"/>
              <w:left w:w="108" w:type="dxa"/>
              <w:bottom w:w="0" w:type="dxa"/>
              <w:right w:w="108" w:type="dxa"/>
            </w:tcMar>
            <w:hideMark/>
          </w:tcPr>
          <w:p w14:paraId="57EB0B5E" w14:textId="2636F8CC" w:rsidR="00F06D1D" w:rsidRDefault="00F06D1D" w:rsidP="00DB74B4">
            <w:pPr>
              <w:spacing w:before="60" w:after="60"/>
              <w:rPr>
                <w:rFonts w:ascii="Myriad Pro" w:eastAsia="Calibri" w:hAnsi="Myriad Pro"/>
                <w:sz w:val="22"/>
                <w:szCs w:val="22"/>
                <w:lang w:val="en-US"/>
              </w:rPr>
            </w:pPr>
          </w:p>
          <w:p w14:paraId="6F2004A4" w14:textId="77777777" w:rsidR="00F06D1D" w:rsidRPr="0037570A" w:rsidRDefault="00F06D1D" w:rsidP="00DB74B4">
            <w:pPr>
              <w:spacing w:before="60" w:after="60"/>
              <w:rPr>
                <w:rFonts w:ascii="Myriad Pro" w:eastAsia="Calibri" w:hAnsi="Myriad Pro"/>
                <w:sz w:val="22"/>
                <w:szCs w:val="22"/>
                <w:lang w:val="en-US"/>
              </w:rPr>
            </w:pPr>
          </w:p>
        </w:tc>
      </w:tr>
      <w:tr w:rsidR="009867AD" w:rsidRPr="009520D7" w14:paraId="295F864A" w14:textId="77777777" w:rsidTr="007D71B1">
        <w:tc>
          <w:tcPr>
            <w:tcW w:w="675" w:type="dxa"/>
            <w:vMerge w:val="restart"/>
            <w:vAlign w:val="center"/>
          </w:tcPr>
          <w:p w14:paraId="7E9B090A" w14:textId="664975D2" w:rsidR="009867AD" w:rsidRPr="009520D7" w:rsidRDefault="009867AD" w:rsidP="00DB74B4">
            <w:pPr>
              <w:spacing w:before="60" w:after="60"/>
              <w:jc w:val="center"/>
              <w:rPr>
                <w:rFonts w:ascii="Myriad Pro" w:hAnsi="Myriad Pro"/>
                <w:color w:val="262626"/>
                <w:sz w:val="22"/>
                <w:szCs w:val="22"/>
                <w:lang w:val="en-US"/>
              </w:rPr>
            </w:pPr>
            <w:r>
              <w:rPr>
                <w:rFonts w:ascii="Myriad Pro" w:hAnsi="Myriad Pro"/>
                <w:color w:val="262626"/>
                <w:sz w:val="22"/>
                <w:szCs w:val="22"/>
                <w:lang w:val="en-US"/>
              </w:rPr>
              <w:t>6</w:t>
            </w:r>
          </w:p>
        </w:tc>
        <w:tc>
          <w:tcPr>
            <w:tcW w:w="9903" w:type="dxa"/>
            <w:tcMar>
              <w:top w:w="0" w:type="dxa"/>
              <w:left w:w="108" w:type="dxa"/>
              <w:bottom w:w="0" w:type="dxa"/>
              <w:right w:w="108" w:type="dxa"/>
            </w:tcMar>
          </w:tcPr>
          <w:p w14:paraId="1CB6BC39" w14:textId="6F329E44" w:rsidR="009867AD" w:rsidRPr="00ED0D16" w:rsidRDefault="00D21E2B" w:rsidP="00DB74B4">
            <w:pPr>
              <w:spacing w:before="60" w:after="60"/>
              <w:rPr>
                <w:rFonts w:ascii="Myriad Pro" w:eastAsia="Calibri" w:hAnsi="Myriad Pro"/>
                <w:iCs/>
                <w:sz w:val="22"/>
                <w:szCs w:val="22"/>
              </w:rPr>
            </w:pPr>
            <w:r>
              <w:rPr>
                <w:rFonts w:ascii="Myriad Pro" w:eastAsia="Calibri" w:hAnsi="Myriad Pro"/>
                <w:iCs/>
                <w:sz w:val="22"/>
                <w:szCs w:val="22"/>
              </w:rPr>
              <w:t xml:space="preserve">What </w:t>
            </w:r>
            <w:r w:rsidR="009867AD" w:rsidRPr="00ED0D16">
              <w:rPr>
                <w:rFonts w:ascii="Myriad Pro" w:eastAsia="Calibri" w:hAnsi="Myriad Pro"/>
                <w:iCs/>
                <w:sz w:val="22"/>
                <w:szCs w:val="22"/>
              </w:rPr>
              <w:t>was the highlight of this program that you as the nominator are most proud of?</w:t>
            </w:r>
          </w:p>
        </w:tc>
      </w:tr>
      <w:tr w:rsidR="009867AD" w:rsidRPr="009520D7" w14:paraId="7A75CF61" w14:textId="77777777" w:rsidTr="007D71B1">
        <w:tc>
          <w:tcPr>
            <w:tcW w:w="675" w:type="dxa"/>
            <w:vMerge/>
            <w:vAlign w:val="center"/>
          </w:tcPr>
          <w:p w14:paraId="363C5BFA" w14:textId="77777777" w:rsidR="009867AD" w:rsidRPr="009520D7" w:rsidRDefault="009867AD" w:rsidP="00DB74B4">
            <w:pPr>
              <w:spacing w:before="60" w:after="60"/>
              <w:jc w:val="center"/>
              <w:rPr>
                <w:rFonts w:ascii="Myriad Pro" w:hAnsi="Myriad Pro"/>
                <w:color w:val="262626"/>
                <w:sz w:val="22"/>
                <w:szCs w:val="22"/>
                <w:lang w:val="en-US"/>
              </w:rPr>
            </w:pPr>
          </w:p>
        </w:tc>
        <w:tc>
          <w:tcPr>
            <w:tcW w:w="9903" w:type="dxa"/>
            <w:tcMar>
              <w:top w:w="0" w:type="dxa"/>
              <w:left w:w="108" w:type="dxa"/>
              <w:bottom w:w="0" w:type="dxa"/>
              <w:right w:w="108" w:type="dxa"/>
            </w:tcMar>
          </w:tcPr>
          <w:p w14:paraId="1EB89890" w14:textId="5CFEC149" w:rsidR="009867AD" w:rsidRDefault="009867AD" w:rsidP="00DB74B4">
            <w:pPr>
              <w:spacing w:before="60" w:after="60"/>
              <w:rPr>
                <w:rFonts w:ascii="Myriad Pro" w:eastAsia="Calibri" w:hAnsi="Myriad Pro"/>
                <w:sz w:val="22"/>
                <w:szCs w:val="22"/>
                <w:lang w:val="en-US"/>
              </w:rPr>
            </w:pPr>
          </w:p>
          <w:p w14:paraId="3449E5A3" w14:textId="1A454057" w:rsidR="009867AD" w:rsidRDefault="009867AD" w:rsidP="00DB74B4">
            <w:pPr>
              <w:spacing w:before="60" w:after="60"/>
              <w:rPr>
                <w:rFonts w:ascii="Myriad Pro" w:eastAsia="Calibri" w:hAnsi="Myriad Pro"/>
                <w:sz w:val="22"/>
                <w:szCs w:val="22"/>
                <w:lang w:val="en-US"/>
              </w:rPr>
            </w:pPr>
          </w:p>
          <w:p w14:paraId="44A148E2" w14:textId="77777777" w:rsidR="009867AD" w:rsidRPr="0037570A" w:rsidRDefault="009867AD" w:rsidP="00DB74B4">
            <w:pPr>
              <w:spacing w:before="60" w:after="60"/>
              <w:rPr>
                <w:rFonts w:ascii="Myriad Pro" w:eastAsia="Calibri" w:hAnsi="Myriad Pro"/>
                <w:sz w:val="22"/>
                <w:szCs w:val="22"/>
                <w:lang w:val="en-US"/>
              </w:rPr>
            </w:pPr>
          </w:p>
        </w:tc>
      </w:tr>
    </w:tbl>
    <w:p w14:paraId="24AD8FC2" w14:textId="77777777" w:rsidR="00F06D1D" w:rsidRPr="009520D7" w:rsidRDefault="00F06D1D" w:rsidP="00F06D1D">
      <w:pPr>
        <w:rPr>
          <w:rFonts w:ascii="Myriad Pro" w:hAnsi="Myriad Pro"/>
          <w:sz w:val="22"/>
          <w:lang w:val="en-US"/>
        </w:rPr>
      </w:pPr>
    </w:p>
    <w:p w14:paraId="19C35329" w14:textId="37F349FD" w:rsidR="00FA0A0B" w:rsidRDefault="7B99D0E8" w:rsidP="5714FFA8">
      <w:pPr>
        <w:rPr>
          <w:rFonts w:ascii="Myriad Pro" w:eastAsia="Myriad Pro" w:hAnsi="Myriad Pro" w:cs="Myriad Pro"/>
          <w:color w:val="000000" w:themeColor="text1"/>
          <w:sz w:val="22"/>
          <w:szCs w:val="22"/>
          <w:lang w:val="en-GB"/>
        </w:rPr>
      </w:pPr>
      <w:r w:rsidRPr="5714FFA8">
        <w:rPr>
          <w:rFonts w:ascii="Myriad Pro" w:eastAsia="Myriad Pro" w:hAnsi="Myriad Pro" w:cs="Myriad Pro"/>
          <w:color w:val="000000" w:themeColor="text1"/>
          <w:sz w:val="22"/>
          <w:szCs w:val="22"/>
          <w:lang w:val="en-US"/>
        </w:rPr>
        <w:t>** Complete responses in space provided before pasting into the online submission portal. Two (2) additional supporting documents and one (1) nominee image may be attached separately in the online submission**</w:t>
      </w:r>
    </w:p>
    <w:sectPr w:rsidR="00FA0A0B" w:rsidSect="002A7FB1">
      <w:headerReference w:type="even" r:id="rId12"/>
      <w:headerReference w:type="default" r:id="rId13"/>
      <w:footerReference w:type="default" r:id="rId14"/>
      <w:pgSz w:w="11906" w:h="16838"/>
      <w:pgMar w:top="720" w:right="720" w:bottom="720" w:left="720" w:header="720" w:footer="1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C379A" w14:textId="77777777" w:rsidR="002A7FB1" w:rsidRDefault="002A7FB1" w:rsidP="00A07252">
      <w:r>
        <w:separator/>
      </w:r>
    </w:p>
  </w:endnote>
  <w:endnote w:type="continuationSeparator" w:id="0">
    <w:p w14:paraId="50BBF036" w14:textId="77777777" w:rsidR="002A7FB1" w:rsidRDefault="002A7FB1" w:rsidP="00A07252">
      <w:r>
        <w:continuationSeparator/>
      </w:r>
    </w:p>
  </w:endnote>
  <w:endnote w:type="continuationNotice" w:id="1">
    <w:p w14:paraId="4358DEFE" w14:textId="77777777" w:rsidR="002A7FB1" w:rsidRDefault="002A7F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panose1 w:val="020B0604020202020204"/>
    <w:charset w:val="4D"/>
    <w:family w:val="auto"/>
    <w:notTrueType/>
    <w:pitch w:val="default"/>
    <w:sig w:usb0="00000003" w:usb1="00000000" w:usb2="00000000" w:usb3="00000000" w:csb0="00000001" w:csb1="00000000"/>
  </w:font>
  <w:font w:name="ArialMT">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yriad Pro">
    <w:altName w:val="Segoe UI"/>
    <w:panose1 w:val="020B0604020202020204"/>
    <w:charset w:val="00"/>
    <w:family w:val="swiss"/>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201929"/>
      <w:docPartObj>
        <w:docPartGallery w:val="Page Numbers (Bottom of Page)"/>
        <w:docPartUnique/>
      </w:docPartObj>
    </w:sdtPr>
    <w:sdtContent>
      <w:sdt>
        <w:sdtPr>
          <w:id w:val="766348914"/>
          <w:docPartObj>
            <w:docPartGallery w:val="Page Numbers (Top of Page)"/>
            <w:docPartUnique/>
          </w:docPartObj>
        </w:sdtPr>
        <w:sdtContent>
          <w:p w14:paraId="1511DF9A" w14:textId="3FCE9891" w:rsidR="006235FF" w:rsidRDefault="00B33B69" w:rsidP="006235FF">
            <w:pPr>
              <w:pStyle w:val="BodyCopy"/>
            </w:pPr>
            <w:r>
              <w:t>20</w:t>
            </w:r>
            <w:r w:rsidR="00CE3E4B">
              <w:t>2</w:t>
            </w:r>
            <w:r w:rsidR="00C9788A">
              <w:t>4</w:t>
            </w:r>
            <w:r w:rsidR="00103DAF">
              <w:t xml:space="preserve"> </w:t>
            </w:r>
            <w:r w:rsidR="006235FF">
              <w:t>Victorian</w:t>
            </w:r>
            <w:r w:rsidR="00C9788A">
              <w:t xml:space="preserve"> Community</w:t>
            </w:r>
            <w:r w:rsidR="006235FF">
              <w:t xml:space="preserve"> Tennis Awards – </w:t>
            </w:r>
            <w:r>
              <w:t>Most Outstanding Inclusion Initiative</w:t>
            </w:r>
          </w:p>
          <w:p w14:paraId="5D1E55F9" w14:textId="41E7658F" w:rsidR="006235FF" w:rsidRDefault="006235FF" w:rsidP="006235FF">
            <w:pPr>
              <w:pStyle w:val="BodyCopy"/>
              <w:jc w:val="right"/>
            </w:pPr>
            <w:r>
              <w:t xml:space="preserve">Page </w:t>
            </w:r>
            <w:r>
              <w:rPr>
                <w:sz w:val="24"/>
                <w:szCs w:val="24"/>
              </w:rPr>
              <w:fldChar w:fldCharType="begin"/>
            </w:r>
            <w:r>
              <w:instrText xml:space="preserve"> PAGE </w:instrText>
            </w:r>
            <w:r>
              <w:rPr>
                <w:sz w:val="24"/>
                <w:szCs w:val="24"/>
              </w:rPr>
              <w:fldChar w:fldCharType="separate"/>
            </w:r>
            <w:r w:rsidR="008C2CE2">
              <w:rPr>
                <w:noProof/>
              </w:rPr>
              <w:t>2</w:t>
            </w:r>
            <w:r>
              <w:rPr>
                <w:sz w:val="24"/>
                <w:szCs w:val="24"/>
              </w:rPr>
              <w:fldChar w:fldCharType="end"/>
            </w:r>
            <w:r>
              <w:t xml:space="preserve"> of </w:t>
            </w:r>
            <w:r w:rsidR="00FD02FB">
              <w:rPr>
                <w:noProof/>
              </w:rPr>
              <w:fldChar w:fldCharType="begin"/>
            </w:r>
            <w:r w:rsidR="00FD02FB">
              <w:rPr>
                <w:noProof/>
              </w:rPr>
              <w:instrText xml:space="preserve"> NUMPAGES  </w:instrText>
            </w:r>
            <w:r w:rsidR="00FD02FB">
              <w:rPr>
                <w:noProof/>
              </w:rPr>
              <w:fldChar w:fldCharType="separate"/>
            </w:r>
            <w:r w:rsidR="008C2CE2">
              <w:rPr>
                <w:noProof/>
              </w:rPr>
              <w:t>3</w:t>
            </w:r>
            <w:r w:rsidR="00FD02FB">
              <w:rPr>
                <w:noProof/>
              </w:rPr>
              <w:fldChar w:fldCharType="end"/>
            </w:r>
          </w:p>
        </w:sdtContent>
      </w:sdt>
    </w:sdtContent>
  </w:sdt>
  <w:p w14:paraId="0F06969D" w14:textId="77777777" w:rsidR="006235FF" w:rsidRDefault="006235FF" w:rsidP="006235FF">
    <w:pPr>
      <w:pStyle w:val="BodyCop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10FC1" w14:textId="77777777" w:rsidR="002A7FB1" w:rsidRDefault="002A7FB1" w:rsidP="00A07252">
      <w:r>
        <w:separator/>
      </w:r>
    </w:p>
  </w:footnote>
  <w:footnote w:type="continuationSeparator" w:id="0">
    <w:p w14:paraId="7E0BF440" w14:textId="77777777" w:rsidR="002A7FB1" w:rsidRDefault="002A7FB1" w:rsidP="00A07252">
      <w:r>
        <w:continuationSeparator/>
      </w:r>
    </w:p>
  </w:footnote>
  <w:footnote w:type="continuationNotice" w:id="1">
    <w:p w14:paraId="2035C611" w14:textId="77777777" w:rsidR="002A7FB1" w:rsidRDefault="002A7F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CF8B" w14:textId="77777777" w:rsidR="00785827" w:rsidRDefault="00785827">
    <w:pPr>
      <w:pStyle w:val="Header"/>
    </w:pPr>
    <w:r>
      <w:rPr>
        <w:noProof/>
        <w:lang w:val="en-AU" w:eastAsia="en-AU"/>
      </w:rPr>
      <w:drawing>
        <wp:inline distT="0" distB="0" distL="0" distR="0" wp14:anchorId="7119ACCA" wp14:editId="0106ACD6">
          <wp:extent cx="6828790" cy="1523150"/>
          <wp:effectExtent l="0" t="0" r="3810" b="1270"/>
          <wp:docPr id="4" name="Picture 4" descr="departments:Marketing:Melissa OConnor:CARDIO:3. Medical and Consent Form:Cardio_Letter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Marketing:Melissa OConnor:CARDIO:3. Medical and Consent Form:Cardio_Letterhead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28790" cy="1523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B988" w14:textId="2B7C31AA" w:rsidR="00785827" w:rsidRDefault="00FF46BF" w:rsidP="00CE3E4B">
    <w:pPr>
      <w:pStyle w:val="Header"/>
      <w:jc w:val="center"/>
    </w:pPr>
    <w:r>
      <w:rPr>
        <w:noProof/>
      </w:rPr>
      <w:drawing>
        <wp:inline distT="0" distB="0" distL="0" distR="0" wp14:anchorId="568A2338" wp14:editId="79D3EC85">
          <wp:extent cx="6645910" cy="947420"/>
          <wp:effectExtent l="0" t="0" r="0" b="5080"/>
          <wp:docPr id="1324091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91405" name="Picture 1324091405"/>
                  <pic:cNvPicPr/>
                </pic:nvPicPr>
                <pic:blipFill>
                  <a:blip r:embed="rId1"/>
                  <a:stretch>
                    <a:fillRect/>
                  </a:stretch>
                </pic:blipFill>
                <pic:spPr>
                  <a:xfrm>
                    <a:off x="0" y="0"/>
                    <a:ext cx="6645910" cy="94742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lsH0UFQJ" int2:invalidationBookmarkName="" int2:hashCode="xxTTHxk049mEk0" int2:id="VVDwTVf4">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62" w:hanging="361"/>
      </w:pPr>
      <w:rPr>
        <w:rFonts w:ascii="Symbol" w:hAnsi="Symbol" w:cs="Symbol"/>
        <w:b w:val="0"/>
        <w:bCs w:val="0"/>
        <w:w w:val="102"/>
        <w:sz w:val="22"/>
        <w:szCs w:val="22"/>
      </w:rPr>
    </w:lvl>
    <w:lvl w:ilvl="1">
      <w:numFmt w:val="bullet"/>
      <w:lvlText w:val="•"/>
      <w:lvlJc w:val="left"/>
      <w:pPr>
        <w:ind w:left="1359" w:hanging="361"/>
      </w:pPr>
    </w:lvl>
    <w:lvl w:ilvl="2">
      <w:numFmt w:val="bullet"/>
      <w:lvlText w:val="•"/>
      <w:lvlJc w:val="left"/>
      <w:pPr>
        <w:ind w:left="2258" w:hanging="361"/>
      </w:pPr>
    </w:lvl>
    <w:lvl w:ilvl="3">
      <w:numFmt w:val="bullet"/>
      <w:lvlText w:val="•"/>
      <w:lvlJc w:val="left"/>
      <w:pPr>
        <w:ind w:left="3157" w:hanging="361"/>
      </w:pPr>
    </w:lvl>
    <w:lvl w:ilvl="4">
      <w:numFmt w:val="bullet"/>
      <w:lvlText w:val="•"/>
      <w:lvlJc w:val="left"/>
      <w:pPr>
        <w:ind w:left="4056" w:hanging="361"/>
      </w:pPr>
    </w:lvl>
    <w:lvl w:ilvl="5">
      <w:numFmt w:val="bullet"/>
      <w:lvlText w:val="•"/>
      <w:lvlJc w:val="left"/>
      <w:pPr>
        <w:ind w:left="4955" w:hanging="361"/>
      </w:pPr>
    </w:lvl>
    <w:lvl w:ilvl="6">
      <w:numFmt w:val="bullet"/>
      <w:lvlText w:val="•"/>
      <w:lvlJc w:val="left"/>
      <w:pPr>
        <w:ind w:left="5854" w:hanging="361"/>
      </w:pPr>
    </w:lvl>
    <w:lvl w:ilvl="7">
      <w:numFmt w:val="bullet"/>
      <w:lvlText w:val="•"/>
      <w:lvlJc w:val="left"/>
      <w:pPr>
        <w:ind w:left="6753" w:hanging="361"/>
      </w:pPr>
    </w:lvl>
    <w:lvl w:ilvl="8">
      <w:numFmt w:val="bullet"/>
      <w:lvlText w:val="•"/>
      <w:lvlJc w:val="left"/>
      <w:pPr>
        <w:ind w:left="7652" w:hanging="361"/>
      </w:pPr>
    </w:lvl>
  </w:abstractNum>
  <w:abstractNum w:abstractNumId="1" w15:restartNumberingAfterBreak="0">
    <w:nsid w:val="01693FC1"/>
    <w:multiLevelType w:val="hybridMultilevel"/>
    <w:tmpl w:val="63D2D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843EE"/>
    <w:multiLevelType w:val="hybridMultilevel"/>
    <w:tmpl w:val="9E047026"/>
    <w:lvl w:ilvl="0" w:tplc="0C090001">
      <w:start w:val="9"/>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C03422"/>
    <w:multiLevelType w:val="hybridMultilevel"/>
    <w:tmpl w:val="4FF2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A21CD"/>
    <w:multiLevelType w:val="hybridMultilevel"/>
    <w:tmpl w:val="9AA2A3CA"/>
    <w:lvl w:ilvl="0" w:tplc="2020DA7E">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752BB1"/>
    <w:multiLevelType w:val="hybridMultilevel"/>
    <w:tmpl w:val="98F69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3A4894"/>
    <w:multiLevelType w:val="hybridMultilevel"/>
    <w:tmpl w:val="27125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CC7B3F"/>
    <w:multiLevelType w:val="hybridMultilevel"/>
    <w:tmpl w:val="FE267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DD22B8"/>
    <w:multiLevelType w:val="hybridMultilevel"/>
    <w:tmpl w:val="DFC0497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1E376A5C"/>
    <w:multiLevelType w:val="hybridMultilevel"/>
    <w:tmpl w:val="248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0609F"/>
    <w:multiLevelType w:val="hybridMultilevel"/>
    <w:tmpl w:val="2DE638FC"/>
    <w:lvl w:ilvl="0" w:tplc="0C090001">
      <w:start w:val="1"/>
      <w:numFmt w:val="bullet"/>
      <w:lvlText w:val=""/>
      <w:lvlJc w:val="left"/>
      <w:pPr>
        <w:ind w:left="720" w:hanging="360"/>
      </w:pPr>
      <w:rPr>
        <w:rFonts w:ascii="Symbol" w:hAnsi="Symbol" w:hint="default"/>
      </w:rPr>
    </w:lvl>
    <w:lvl w:ilvl="1" w:tplc="C20CFF50">
      <w:numFmt w:val="bullet"/>
      <w:lvlText w:val="-"/>
      <w:lvlJc w:val="left"/>
      <w:pPr>
        <w:ind w:left="1800" w:hanging="720"/>
      </w:pPr>
      <w:rPr>
        <w:rFonts w:ascii="Calibri" w:eastAsiaTheme="minorHAns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362555"/>
    <w:multiLevelType w:val="hybridMultilevel"/>
    <w:tmpl w:val="C67617DA"/>
    <w:lvl w:ilvl="0" w:tplc="0409001B">
      <w:start w:val="1"/>
      <w:numFmt w:val="lowerRoman"/>
      <w:lvlText w:val="%1."/>
      <w:lvlJc w:val="righ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ED0E34"/>
    <w:multiLevelType w:val="hybridMultilevel"/>
    <w:tmpl w:val="372293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B2004D"/>
    <w:multiLevelType w:val="hybridMultilevel"/>
    <w:tmpl w:val="56D6D5AA"/>
    <w:lvl w:ilvl="0" w:tplc="B2C25B72">
      <w:start w:val="1"/>
      <w:numFmt w:val="bullet"/>
      <w:lvlText w:val=""/>
      <w:lvlJc w:val="left"/>
      <w:pPr>
        <w:ind w:left="720"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CAC"/>
    <w:multiLevelType w:val="hybridMultilevel"/>
    <w:tmpl w:val="FB962DD6"/>
    <w:lvl w:ilvl="0" w:tplc="B2C25B72">
      <w:start w:val="1"/>
      <w:numFmt w:val="bullet"/>
      <w:lvlText w:val=""/>
      <w:lvlJc w:val="left"/>
      <w:pPr>
        <w:ind w:left="720"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337BE3"/>
    <w:multiLevelType w:val="hybridMultilevel"/>
    <w:tmpl w:val="0C488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FE09C0"/>
    <w:multiLevelType w:val="hybridMultilevel"/>
    <w:tmpl w:val="86061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0F1469"/>
    <w:multiLevelType w:val="hybridMultilevel"/>
    <w:tmpl w:val="6E10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C54A38"/>
    <w:multiLevelType w:val="hybridMultilevel"/>
    <w:tmpl w:val="56C88B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6F8B710B"/>
    <w:multiLevelType w:val="hybridMultilevel"/>
    <w:tmpl w:val="A0F44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D90C49"/>
    <w:multiLevelType w:val="multilevel"/>
    <w:tmpl w:val="E6DA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2043C7"/>
    <w:multiLevelType w:val="hybridMultilevel"/>
    <w:tmpl w:val="B1ACB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711151"/>
    <w:multiLevelType w:val="hybridMultilevel"/>
    <w:tmpl w:val="1C647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030850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9923690">
    <w:abstractNumId w:val="2"/>
  </w:num>
  <w:num w:numId="3" w16cid:durableId="1684356178">
    <w:abstractNumId w:val="12"/>
  </w:num>
  <w:num w:numId="4" w16cid:durableId="1529102741">
    <w:abstractNumId w:val="6"/>
  </w:num>
  <w:num w:numId="5" w16cid:durableId="203445169">
    <w:abstractNumId w:val="4"/>
  </w:num>
  <w:num w:numId="6" w16cid:durableId="1392312711">
    <w:abstractNumId w:val="17"/>
  </w:num>
  <w:num w:numId="7" w16cid:durableId="2106539367">
    <w:abstractNumId w:val="3"/>
  </w:num>
  <w:num w:numId="8" w16cid:durableId="850295618">
    <w:abstractNumId w:val="14"/>
  </w:num>
  <w:num w:numId="9" w16cid:durableId="269246239">
    <w:abstractNumId w:val="11"/>
  </w:num>
  <w:num w:numId="10" w16cid:durableId="497817568">
    <w:abstractNumId w:val="13"/>
  </w:num>
  <w:num w:numId="11" w16cid:durableId="1955869826">
    <w:abstractNumId w:val="9"/>
  </w:num>
  <w:num w:numId="12" w16cid:durableId="1325009107">
    <w:abstractNumId w:val="8"/>
  </w:num>
  <w:num w:numId="13" w16cid:durableId="233661777">
    <w:abstractNumId w:val="19"/>
  </w:num>
  <w:num w:numId="14" w16cid:durableId="1023018001">
    <w:abstractNumId w:val="21"/>
  </w:num>
  <w:num w:numId="15" w16cid:durableId="823474950">
    <w:abstractNumId w:val="0"/>
  </w:num>
  <w:num w:numId="16" w16cid:durableId="1276254674">
    <w:abstractNumId w:val="7"/>
  </w:num>
  <w:num w:numId="17" w16cid:durableId="354238193">
    <w:abstractNumId w:val="22"/>
  </w:num>
  <w:num w:numId="18" w16cid:durableId="993335779">
    <w:abstractNumId w:val="10"/>
  </w:num>
  <w:num w:numId="19" w16cid:durableId="4954574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6079562">
    <w:abstractNumId w:val="16"/>
  </w:num>
  <w:num w:numId="21" w16cid:durableId="788862618">
    <w:abstractNumId w:val="20"/>
  </w:num>
  <w:num w:numId="22" w16cid:durableId="1525091920">
    <w:abstractNumId w:val="15"/>
  </w:num>
  <w:num w:numId="23" w16cid:durableId="1172062565">
    <w:abstractNumId w:val="1"/>
  </w:num>
  <w:num w:numId="24" w16cid:durableId="16965414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drawingGridHorizontalSpacing w:val="120"/>
  <w:drawingGridVerticalSpacing w:val="187"/>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52F"/>
    <w:rsid w:val="00014C62"/>
    <w:rsid w:val="00022A98"/>
    <w:rsid w:val="0006456D"/>
    <w:rsid w:val="000804AB"/>
    <w:rsid w:val="00090F9E"/>
    <w:rsid w:val="00096CFC"/>
    <w:rsid w:val="000A314E"/>
    <w:rsid w:val="000B1A6F"/>
    <w:rsid w:val="000E158E"/>
    <w:rsid w:val="000F49EC"/>
    <w:rsid w:val="000F55B0"/>
    <w:rsid w:val="0010013F"/>
    <w:rsid w:val="00103DAF"/>
    <w:rsid w:val="00112D0E"/>
    <w:rsid w:val="0011377B"/>
    <w:rsid w:val="00125654"/>
    <w:rsid w:val="001330AC"/>
    <w:rsid w:val="00135927"/>
    <w:rsid w:val="0014180A"/>
    <w:rsid w:val="00151A3C"/>
    <w:rsid w:val="00166911"/>
    <w:rsid w:val="00167193"/>
    <w:rsid w:val="00174827"/>
    <w:rsid w:val="001770C5"/>
    <w:rsid w:val="00181D10"/>
    <w:rsid w:val="00190DC8"/>
    <w:rsid w:val="001C3ABC"/>
    <w:rsid w:val="001E2EC9"/>
    <w:rsid w:val="001E5461"/>
    <w:rsid w:val="001E5656"/>
    <w:rsid w:val="001F796C"/>
    <w:rsid w:val="002424AC"/>
    <w:rsid w:val="00243471"/>
    <w:rsid w:val="00276F36"/>
    <w:rsid w:val="00291A46"/>
    <w:rsid w:val="00292507"/>
    <w:rsid w:val="002A14A2"/>
    <w:rsid w:val="002A707E"/>
    <w:rsid w:val="002A7FB1"/>
    <w:rsid w:val="002D0D13"/>
    <w:rsid w:val="00316CDC"/>
    <w:rsid w:val="00320C6E"/>
    <w:rsid w:val="0032622F"/>
    <w:rsid w:val="0037570A"/>
    <w:rsid w:val="00382BC5"/>
    <w:rsid w:val="003946EC"/>
    <w:rsid w:val="00394788"/>
    <w:rsid w:val="003B24AE"/>
    <w:rsid w:val="003C0D92"/>
    <w:rsid w:val="003C4A52"/>
    <w:rsid w:val="003D14F8"/>
    <w:rsid w:val="003E3737"/>
    <w:rsid w:val="0040334E"/>
    <w:rsid w:val="00440AC9"/>
    <w:rsid w:val="0044592F"/>
    <w:rsid w:val="00454DCF"/>
    <w:rsid w:val="00464A32"/>
    <w:rsid w:val="004956B4"/>
    <w:rsid w:val="00497A66"/>
    <w:rsid w:val="005117BB"/>
    <w:rsid w:val="00515655"/>
    <w:rsid w:val="00525904"/>
    <w:rsid w:val="0053201D"/>
    <w:rsid w:val="005476C0"/>
    <w:rsid w:val="005532AE"/>
    <w:rsid w:val="00562CC5"/>
    <w:rsid w:val="005662FF"/>
    <w:rsid w:val="00581812"/>
    <w:rsid w:val="005903D5"/>
    <w:rsid w:val="005B3307"/>
    <w:rsid w:val="005C057D"/>
    <w:rsid w:val="005C3BA9"/>
    <w:rsid w:val="005D3D46"/>
    <w:rsid w:val="005D3E7A"/>
    <w:rsid w:val="005D70D5"/>
    <w:rsid w:val="005F03CE"/>
    <w:rsid w:val="00600114"/>
    <w:rsid w:val="00622E7E"/>
    <w:rsid w:val="006235FF"/>
    <w:rsid w:val="00634FF3"/>
    <w:rsid w:val="00663E8F"/>
    <w:rsid w:val="006743BE"/>
    <w:rsid w:val="006806EE"/>
    <w:rsid w:val="00686A8B"/>
    <w:rsid w:val="006E3048"/>
    <w:rsid w:val="00710E8A"/>
    <w:rsid w:val="007248D4"/>
    <w:rsid w:val="00725810"/>
    <w:rsid w:val="007359B4"/>
    <w:rsid w:val="00754370"/>
    <w:rsid w:val="007643BD"/>
    <w:rsid w:val="00771C29"/>
    <w:rsid w:val="007766FE"/>
    <w:rsid w:val="00777452"/>
    <w:rsid w:val="00785827"/>
    <w:rsid w:val="007C4187"/>
    <w:rsid w:val="007D71B1"/>
    <w:rsid w:val="007D75E1"/>
    <w:rsid w:val="0080365B"/>
    <w:rsid w:val="0081152F"/>
    <w:rsid w:val="00811CA0"/>
    <w:rsid w:val="0082292A"/>
    <w:rsid w:val="00825494"/>
    <w:rsid w:val="00846A3F"/>
    <w:rsid w:val="00855EA4"/>
    <w:rsid w:val="00875D77"/>
    <w:rsid w:val="008769F2"/>
    <w:rsid w:val="00893887"/>
    <w:rsid w:val="008A1F0D"/>
    <w:rsid w:val="008C2CE2"/>
    <w:rsid w:val="008D09F5"/>
    <w:rsid w:val="008E4508"/>
    <w:rsid w:val="00900739"/>
    <w:rsid w:val="00907CC3"/>
    <w:rsid w:val="0091311D"/>
    <w:rsid w:val="00917856"/>
    <w:rsid w:val="0093022B"/>
    <w:rsid w:val="009520D7"/>
    <w:rsid w:val="0095453B"/>
    <w:rsid w:val="009704C9"/>
    <w:rsid w:val="009867AD"/>
    <w:rsid w:val="00992810"/>
    <w:rsid w:val="009A60CC"/>
    <w:rsid w:val="009D18BC"/>
    <w:rsid w:val="009D2365"/>
    <w:rsid w:val="00A07252"/>
    <w:rsid w:val="00A17F19"/>
    <w:rsid w:val="00A23ABA"/>
    <w:rsid w:val="00A46923"/>
    <w:rsid w:val="00AF28F0"/>
    <w:rsid w:val="00AF48E9"/>
    <w:rsid w:val="00B12BFC"/>
    <w:rsid w:val="00B33B69"/>
    <w:rsid w:val="00B35DFB"/>
    <w:rsid w:val="00B473AF"/>
    <w:rsid w:val="00B579B0"/>
    <w:rsid w:val="00B7069C"/>
    <w:rsid w:val="00B73A6A"/>
    <w:rsid w:val="00B83818"/>
    <w:rsid w:val="00B90637"/>
    <w:rsid w:val="00BA240E"/>
    <w:rsid w:val="00BB31CF"/>
    <w:rsid w:val="00BC4B40"/>
    <w:rsid w:val="00BD3E21"/>
    <w:rsid w:val="00BD67A9"/>
    <w:rsid w:val="00BF352B"/>
    <w:rsid w:val="00BF7593"/>
    <w:rsid w:val="00C207A4"/>
    <w:rsid w:val="00C67CF4"/>
    <w:rsid w:val="00C715AF"/>
    <w:rsid w:val="00C8641A"/>
    <w:rsid w:val="00C9788A"/>
    <w:rsid w:val="00CA5622"/>
    <w:rsid w:val="00CC04DD"/>
    <w:rsid w:val="00CC16FC"/>
    <w:rsid w:val="00CC2E06"/>
    <w:rsid w:val="00CE3E4B"/>
    <w:rsid w:val="00D012C1"/>
    <w:rsid w:val="00D068B7"/>
    <w:rsid w:val="00D21553"/>
    <w:rsid w:val="00D21E2B"/>
    <w:rsid w:val="00D32882"/>
    <w:rsid w:val="00D40E53"/>
    <w:rsid w:val="00D45366"/>
    <w:rsid w:val="00D86B90"/>
    <w:rsid w:val="00DA7BCE"/>
    <w:rsid w:val="00DB74B4"/>
    <w:rsid w:val="00DB7B92"/>
    <w:rsid w:val="00DC203D"/>
    <w:rsid w:val="00DD5DF4"/>
    <w:rsid w:val="00DD7B74"/>
    <w:rsid w:val="00DF7ECC"/>
    <w:rsid w:val="00E11455"/>
    <w:rsid w:val="00E46C01"/>
    <w:rsid w:val="00EA041A"/>
    <w:rsid w:val="00EC68A4"/>
    <w:rsid w:val="00ED0D16"/>
    <w:rsid w:val="00EE2B61"/>
    <w:rsid w:val="00F06D1D"/>
    <w:rsid w:val="00F43641"/>
    <w:rsid w:val="00F44D3A"/>
    <w:rsid w:val="00F97CEB"/>
    <w:rsid w:val="00FA0A0B"/>
    <w:rsid w:val="00FA4A86"/>
    <w:rsid w:val="00FB3CE9"/>
    <w:rsid w:val="00FB6333"/>
    <w:rsid w:val="00FC200F"/>
    <w:rsid w:val="00FD02FB"/>
    <w:rsid w:val="00FD3251"/>
    <w:rsid w:val="00FF46BF"/>
    <w:rsid w:val="00FF5A77"/>
    <w:rsid w:val="09442235"/>
    <w:rsid w:val="18262DA3"/>
    <w:rsid w:val="1D5BEC16"/>
    <w:rsid w:val="205F5763"/>
    <w:rsid w:val="3C70B995"/>
    <w:rsid w:val="3E2053B1"/>
    <w:rsid w:val="40EE16F0"/>
    <w:rsid w:val="457C33DA"/>
    <w:rsid w:val="493DE65D"/>
    <w:rsid w:val="49E37208"/>
    <w:rsid w:val="5714FFA8"/>
    <w:rsid w:val="5BF6352F"/>
    <w:rsid w:val="5D93DD29"/>
    <w:rsid w:val="663F19BF"/>
    <w:rsid w:val="668C8FC4"/>
    <w:rsid w:val="67617B3C"/>
    <w:rsid w:val="6B3D5ECA"/>
    <w:rsid w:val="6CD92F2B"/>
    <w:rsid w:val="7B99D0E8"/>
    <w:rsid w:val="7CD8EE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C5F770"/>
  <w15:docId w15:val="{48ED96EA-1B98-4CD9-B5FB-490556B05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D46"/>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A07252"/>
    <w:pPr>
      <w:keepNext/>
      <w:keepLines/>
      <w:spacing w:before="480"/>
      <w:outlineLvl w:val="0"/>
    </w:pPr>
    <w:rPr>
      <w:rFonts w:asciiTheme="majorHAnsi" w:eastAsiaTheme="majorEastAsia" w:hAnsiTheme="majorHAnsi" w:cstheme="majorBidi"/>
      <w:b/>
      <w:bCs/>
      <w:color w:val="345A8A" w:themeColor="accent1" w:themeShade="B5"/>
      <w:sz w:val="32"/>
      <w:szCs w:val="32"/>
      <w:lang w:val="en-US"/>
    </w:rPr>
  </w:style>
  <w:style w:type="paragraph" w:styleId="Heading3">
    <w:name w:val="heading 3"/>
    <w:basedOn w:val="Normal"/>
    <w:next w:val="Normal"/>
    <w:link w:val="Heading3Char"/>
    <w:uiPriority w:val="99"/>
    <w:qFormat/>
    <w:rsid w:val="0081152F"/>
    <w:pPr>
      <w:keepNext/>
      <w:widowControl w:val="0"/>
      <w:suppressAutoHyphens/>
      <w:autoSpaceDE w:val="0"/>
      <w:autoSpaceDN w:val="0"/>
      <w:adjustRightInd w:val="0"/>
      <w:spacing w:before="240" w:after="60" w:line="288" w:lineRule="auto"/>
      <w:textAlignment w:val="center"/>
      <w:outlineLvl w:val="2"/>
    </w:pPr>
    <w:rPr>
      <w:rFonts w:ascii="Cambria-Bold" w:eastAsiaTheme="minorEastAsia" w:hAnsi="Cambria-Bold" w:cs="Cambria-Bold"/>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81152F"/>
    <w:rPr>
      <w:rFonts w:ascii="Cambria-Bold" w:hAnsi="Cambria-Bold" w:cs="Cambria-Bold"/>
      <w:b/>
      <w:bCs/>
      <w:color w:val="000000"/>
      <w:sz w:val="26"/>
      <w:szCs w:val="26"/>
    </w:rPr>
  </w:style>
  <w:style w:type="paragraph" w:styleId="ListParagraph">
    <w:name w:val="List Paragraph"/>
    <w:basedOn w:val="Normal"/>
    <w:uiPriority w:val="34"/>
    <w:qFormat/>
    <w:rsid w:val="0081152F"/>
    <w:pPr>
      <w:ind w:left="720"/>
      <w:contextualSpacing/>
    </w:pPr>
    <w:rPr>
      <w:rFonts w:asciiTheme="minorHAnsi" w:eastAsiaTheme="minorEastAsia" w:hAnsiTheme="minorHAnsi" w:cstheme="minorBidi"/>
      <w:lang w:val="en-US"/>
    </w:rPr>
  </w:style>
  <w:style w:type="paragraph" w:customStyle="1" w:styleId="Default">
    <w:name w:val="Default"/>
    <w:basedOn w:val="Normal"/>
    <w:uiPriority w:val="99"/>
    <w:rsid w:val="0081152F"/>
    <w:pPr>
      <w:widowControl w:val="0"/>
      <w:suppressAutoHyphens/>
      <w:autoSpaceDE w:val="0"/>
      <w:autoSpaceDN w:val="0"/>
      <w:adjustRightInd w:val="0"/>
      <w:spacing w:line="288" w:lineRule="auto"/>
      <w:textAlignment w:val="center"/>
    </w:pPr>
    <w:rPr>
      <w:rFonts w:ascii="ArialMT" w:eastAsiaTheme="minorEastAsia" w:hAnsi="ArialMT" w:cs="ArialMT"/>
      <w:color w:val="000000"/>
    </w:rPr>
  </w:style>
  <w:style w:type="character" w:styleId="Hyperlink">
    <w:name w:val="Hyperlink"/>
    <w:basedOn w:val="DefaultParagraphFont"/>
    <w:uiPriority w:val="99"/>
    <w:rsid w:val="0081152F"/>
    <w:rPr>
      <w:color w:val="0000FF"/>
      <w:w w:val="100"/>
      <w:u w:val="thick" w:color="0000FF"/>
    </w:rPr>
  </w:style>
  <w:style w:type="paragraph" w:styleId="BalloonText">
    <w:name w:val="Balloon Text"/>
    <w:basedOn w:val="Normal"/>
    <w:link w:val="BalloonTextChar"/>
    <w:uiPriority w:val="99"/>
    <w:semiHidden/>
    <w:unhideWhenUsed/>
    <w:rsid w:val="005D70D5"/>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5D70D5"/>
    <w:rPr>
      <w:rFonts w:ascii="Lucida Grande" w:hAnsi="Lucida Grande" w:cs="Lucida Grande"/>
      <w:sz w:val="18"/>
      <w:szCs w:val="18"/>
    </w:rPr>
  </w:style>
  <w:style w:type="character" w:customStyle="1" w:styleId="Heading1Char">
    <w:name w:val="Heading 1 Char"/>
    <w:basedOn w:val="DefaultParagraphFont"/>
    <w:link w:val="Heading1"/>
    <w:uiPriority w:val="9"/>
    <w:rsid w:val="00A07252"/>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07252"/>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A07252"/>
    <w:pPr>
      <w:spacing w:before="120"/>
    </w:pPr>
    <w:rPr>
      <w:rFonts w:asciiTheme="minorHAnsi" w:eastAsiaTheme="minorEastAsia" w:hAnsiTheme="minorHAnsi" w:cstheme="minorBidi"/>
      <w:b/>
      <w:lang w:val="en-US"/>
    </w:rPr>
  </w:style>
  <w:style w:type="paragraph" w:styleId="TOC2">
    <w:name w:val="toc 2"/>
    <w:basedOn w:val="Normal"/>
    <w:next w:val="Normal"/>
    <w:autoRedefine/>
    <w:uiPriority w:val="39"/>
    <w:semiHidden/>
    <w:unhideWhenUsed/>
    <w:rsid w:val="00A07252"/>
    <w:pPr>
      <w:ind w:left="240"/>
    </w:pPr>
    <w:rPr>
      <w:rFonts w:asciiTheme="minorHAnsi" w:eastAsiaTheme="minorEastAsia" w:hAnsiTheme="minorHAnsi" w:cstheme="minorBidi"/>
      <w:b/>
      <w:sz w:val="22"/>
      <w:szCs w:val="22"/>
      <w:lang w:val="en-US"/>
    </w:rPr>
  </w:style>
  <w:style w:type="paragraph" w:styleId="TOC3">
    <w:name w:val="toc 3"/>
    <w:basedOn w:val="Normal"/>
    <w:next w:val="Normal"/>
    <w:autoRedefine/>
    <w:uiPriority w:val="39"/>
    <w:semiHidden/>
    <w:unhideWhenUsed/>
    <w:rsid w:val="00A07252"/>
    <w:pPr>
      <w:ind w:left="48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semiHidden/>
    <w:unhideWhenUsed/>
    <w:rsid w:val="00A07252"/>
    <w:pPr>
      <w:ind w:left="720"/>
    </w:pPr>
    <w:rPr>
      <w:rFonts w:asciiTheme="minorHAnsi" w:eastAsiaTheme="minorEastAsia" w:hAnsiTheme="minorHAnsi" w:cstheme="minorBidi"/>
      <w:sz w:val="20"/>
      <w:szCs w:val="20"/>
      <w:lang w:val="en-US"/>
    </w:rPr>
  </w:style>
  <w:style w:type="paragraph" w:styleId="TOC5">
    <w:name w:val="toc 5"/>
    <w:basedOn w:val="Normal"/>
    <w:next w:val="Normal"/>
    <w:autoRedefine/>
    <w:uiPriority w:val="39"/>
    <w:semiHidden/>
    <w:unhideWhenUsed/>
    <w:rsid w:val="00A07252"/>
    <w:pPr>
      <w:ind w:left="960"/>
    </w:pPr>
    <w:rPr>
      <w:rFonts w:asciiTheme="minorHAnsi" w:eastAsiaTheme="minorEastAsia" w:hAnsiTheme="minorHAnsi" w:cstheme="minorBidi"/>
      <w:sz w:val="20"/>
      <w:szCs w:val="20"/>
      <w:lang w:val="en-US"/>
    </w:rPr>
  </w:style>
  <w:style w:type="paragraph" w:styleId="TOC6">
    <w:name w:val="toc 6"/>
    <w:basedOn w:val="Normal"/>
    <w:next w:val="Normal"/>
    <w:autoRedefine/>
    <w:uiPriority w:val="39"/>
    <w:semiHidden/>
    <w:unhideWhenUsed/>
    <w:rsid w:val="00A07252"/>
    <w:pPr>
      <w:ind w:left="1200"/>
    </w:pPr>
    <w:rPr>
      <w:rFonts w:asciiTheme="minorHAnsi" w:eastAsiaTheme="minorEastAsia" w:hAnsiTheme="minorHAnsi" w:cstheme="minorBidi"/>
      <w:sz w:val="20"/>
      <w:szCs w:val="20"/>
      <w:lang w:val="en-US"/>
    </w:rPr>
  </w:style>
  <w:style w:type="paragraph" w:styleId="TOC7">
    <w:name w:val="toc 7"/>
    <w:basedOn w:val="Normal"/>
    <w:next w:val="Normal"/>
    <w:autoRedefine/>
    <w:uiPriority w:val="39"/>
    <w:semiHidden/>
    <w:unhideWhenUsed/>
    <w:rsid w:val="00A07252"/>
    <w:pPr>
      <w:ind w:left="1440"/>
    </w:pPr>
    <w:rPr>
      <w:rFonts w:asciiTheme="minorHAnsi" w:eastAsiaTheme="minorEastAsia" w:hAnsiTheme="minorHAnsi" w:cstheme="minorBidi"/>
      <w:sz w:val="20"/>
      <w:szCs w:val="20"/>
      <w:lang w:val="en-US"/>
    </w:rPr>
  </w:style>
  <w:style w:type="paragraph" w:styleId="TOC8">
    <w:name w:val="toc 8"/>
    <w:basedOn w:val="Normal"/>
    <w:next w:val="Normal"/>
    <w:autoRedefine/>
    <w:uiPriority w:val="39"/>
    <w:semiHidden/>
    <w:unhideWhenUsed/>
    <w:rsid w:val="00A07252"/>
    <w:pPr>
      <w:ind w:left="1680"/>
    </w:pPr>
    <w:rPr>
      <w:rFonts w:asciiTheme="minorHAnsi" w:eastAsiaTheme="minorEastAsia" w:hAnsiTheme="minorHAnsi" w:cstheme="minorBidi"/>
      <w:sz w:val="20"/>
      <w:szCs w:val="20"/>
      <w:lang w:val="en-US"/>
    </w:rPr>
  </w:style>
  <w:style w:type="paragraph" w:styleId="TOC9">
    <w:name w:val="toc 9"/>
    <w:basedOn w:val="Normal"/>
    <w:next w:val="Normal"/>
    <w:autoRedefine/>
    <w:uiPriority w:val="39"/>
    <w:semiHidden/>
    <w:unhideWhenUsed/>
    <w:rsid w:val="00A07252"/>
    <w:pPr>
      <w:ind w:left="1920"/>
    </w:pPr>
    <w:rPr>
      <w:rFonts w:asciiTheme="minorHAnsi" w:eastAsiaTheme="minorEastAsia" w:hAnsiTheme="minorHAnsi" w:cstheme="minorBidi"/>
      <w:sz w:val="20"/>
      <w:szCs w:val="20"/>
      <w:lang w:val="en-US"/>
    </w:rPr>
  </w:style>
  <w:style w:type="paragraph" w:styleId="Header">
    <w:name w:val="header"/>
    <w:basedOn w:val="Normal"/>
    <w:link w:val="Head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A07252"/>
  </w:style>
  <w:style w:type="paragraph" w:styleId="Footer">
    <w:name w:val="footer"/>
    <w:basedOn w:val="Normal"/>
    <w:link w:val="Foot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A07252"/>
  </w:style>
  <w:style w:type="table" w:styleId="LightShading-Accent1">
    <w:name w:val="Light Shading Accent 1"/>
    <w:basedOn w:val="TableNormal"/>
    <w:uiPriority w:val="60"/>
    <w:rsid w:val="00A07252"/>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
    <w:name w:val="Heading"/>
    <w:basedOn w:val="Normal"/>
    <w:link w:val="HeadingChar"/>
    <w:qFormat/>
    <w:rsid w:val="006235FF"/>
    <w:pPr>
      <w:outlineLvl w:val="0"/>
    </w:pPr>
    <w:rPr>
      <w:rFonts w:ascii="Myriad Pro" w:hAnsi="Myriad Pro"/>
      <w:b/>
      <w:color w:val="0091D2"/>
      <w:sz w:val="28"/>
      <w:lang w:val="en-US"/>
    </w:rPr>
  </w:style>
  <w:style w:type="paragraph" w:customStyle="1" w:styleId="SubHeading">
    <w:name w:val="Sub Heading"/>
    <w:basedOn w:val="Normal"/>
    <w:link w:val="SubHeadingChar"/>
    <w:qFormat/>
    <w:rsid w:val="006235FF"/>
    <w:pPr>
      <w:outlineLvl w:val="0"/>
    </w:pPr>
    <w:rPr>
      <w:rFonts w:ascii="Myriad Pro" w:hAnsi="Myriad Pro"/>
      <w:b/>
      <w:i/>
      <w:color w:val="0091D2"/>
      <w:lang w:val="en-US"/>
    </w:rPr>
  </w:style>
  <w:style w:type="character" w:customStyle="1" w:styleId="HeadingChar">
    <w:name w:val="Heading Char"/>
    <w:basedOn w:val="DefaultParagraphFont"/>
    <w:link w:val="Heading"/>
    <w:rsid w:val="006235FF"/>
    <w:rPr>
      <w:rFonts w:ascii="Myriad Pro" w:eastAsia="Times New Roman" w:hAnsi="Myriad Pro" w:cs="Times New Roman"/>
      <w:b/>
      <w:color w:val="0091D2"/>
      <w:sz w:val="28"/>
    </w:rPr>
  </w:style>
  <w:style w:type="paragraph" w:customStyle="1" w:styleId="BodyCopy">
    <w:name w:val="Body Copy"/>
    <w:basedOn w:val="Normal"/>
    <w:link w:val="BodyCopyChar"/>
    <w:qFormat/>
    <w:rsid w:val="006235FF"/>
    <w:rPr>
      <w:rFonts w:ascii="Myriad Pro" w:hAnsi="Myriad Pro"/>
      <w:color w:val="5F5F5F"/>
      <w:sz w:val="22"/>
      <w:szCs w:val="20"/>
      <w:lang w:val="en-US"/>
    </w:rPr>
  </w:style>
  <w:style w:type="character" w:customStyle="1" w:styleId="SubHeadingChar">
    <w:name w:val="Sub Heading Char"/>
    <w:basedOn w:val="DefaultParagraphFont"/>
    <w:link w:val="SubHeading"/>
    <w:rsid w:val="006235FF"/>
    <w:rPr>
      <w:rFonts w:ascii="Myriad Pro" w:eastAsia="Times New Roman" w:hAnsi="Myriad Pro" w:cs="Times New Roman"/>
      <w:b/>
      <w:i/>
      <w:color w:val="0091D2"/>
    </w:rPr>
  </w:style>
  <w:style w:type="paragraph" w:customStyle="1" w:styleId="TitleGCU">
    <w:name w:val="Title GCU"/>
    <w:basedOn w:val="Normal"/>
    <w:link w:val="TitleGCUChar"/>
    <w:qFormat/>
    <w:rsid w:val="006235FF"/>
    <w:pPr>
      <w:ind w:left="-284" w:firstLine="720"/>
      <w:jc w:val="right"/>
    </w:pPr>
    <w:rPr>
      <w:rFonts w:ascii="Myriad Pro" w:hAnsi="Myriad Pro"/>
      <w:color w:val="FFFFFF" w:themeColor="background1"/>
      <w:sz w:val="40"/>
      <w:lang w:val="en-US"/>
    </w:rPr>
  </w:style>
  <w:style w:type="character" w:customStyle="1" w:styleId="BodyCopyChar">
    <w:name w:val="Body Copy Char"/>
    <w:basedOn w:val="DefaultParagraphFont"/>
    <w:link w:val="BodyCopy"/>
    <w:rsid w:val="006235FF"/>
    <w:rPr>
      <w:rFonts w:ascii="Myriad Pro" w:eastAsia="Times New Roman" w:hAnsi="Myriad Pro" w:cs="Times New Roman"/>
      <w:color w:val="5F5F5F"/>
      <w:sz w:val="22"/>
      <w:szCs w:val="20"/>
    </w:rPr>
  </w:style>
  <w:style w:type="paragraph" w:customStyle="1" w:styleId="Subheadings">
    <w:name w:val="Subheadings"/>
    <w:basedOn w:val="Heading1"/>
    <w:link w:val="SubheadingsChar"/>
    <w:qFormat/>
    <w:rsid w:val="006235FF"/>
    <w:pPr>
      <w:keepNext w:val="0"/>
      <w:keepLines w:val="0"/>
      <w:spacing w:before="0"/>
    </w:pPr>
    <w:rPr>
      <w:rFonts w:ascii="Myriad Pro" w:eastAsia="Times New Roman" w:hAnsi="Myriad Pro" w:cs="Times New Roman"/>
      <w:bCs w:val="0"/>
      <w:i/>
      <w:color w:val="0091D2"/>
    </w:rPr>
  </w:style>
  <w:style w:type="character" w:customStyle="1" w:styleId="TitleGCUChar">
    <w:name w:val="Title GCU Char"/>
    <w:basedOn w:val="DefaultParagraphFont"/>
    <w:link w:val="TitleGCU"/>
    <w:rsid w:val="006235FF"/>
    <w:rPr>
      <w:rFonts w:ascii="Myriad Pro" w:eastAsia="Times New Roman" w:hAnsi="Myriad Pro" w:cs="Times New Roman"/>
      <w:color w:val="FFFFFF" w:themeColor="background1"/>
      <w:sz w:val="40"/>
    </w:rPr>
  </w:style>
  <w:style w:type="character" w:customStyle="1" w:styleId="SubheadingsChar">
    <w:name w:val="Subheadings Char"/>
    <w:basedOn w:val="Heading1Char"/>
    <w:link w:val="Subheadings"/>
    <w:rsid w:val="006235FF"/>
    <w:rPr>
      <w:rFonts w:ascii="Myriad Pro" w:eastAsia="Times New Roman" w:hAnsi="Myriad Pro" w:cs="Times New Roman"/>
      <w:b/>
      <w:bCs w:val="0"/>
      <w:i/>
      <w:color w:val="0091D2"/>
      <w:sz w:val="32"/>
      <w:szCs w:val="32"/>
    </w:rPr>
  </w:style>
  <w:style w:type="character" w:styleId="FollowedHyperlink">
    <w:name w:val="FollowedHyperlink"/>
    <w:basedOn w:val="DefaultParagraphFont"/>
    <w:uiPriority w:val="99"/>
    <w:semiHidden/>
    <w:unhideWhenUsed/>
    <w:rsid w:val="00EE2B61"/>
    <w:rPr>
      <w:color w:val="800080" w:themeColor="followedHyperlink"/>
      <w:u w:val="single"/>
    </w:rPr>
  </w:style>
  <w:style w:type="paragraph" w:styleId="BodyText">
    <w:name w:val="Body Text"/>
    <w:basedOn w:val="Normal"/>
    <w:link w:val="BodyTextChar"/>
    <w:uiPriority w:val="99"/>
    <w:unhideWhenUsed/>
    <w:rsid w:val="00F44D3A"/>
    <w:pPr>
      <w:spacing w:after="120"/>
    </w:pPr>
  </w:style>
  <w:style w:type="character" w:customStyle="1" w:styleId="BodyTextChar">
    <w:name w:val="Body Text Char"/>
    <w:basedOn w:val="DefaultParagraphFont"/>
    <w:link w:val="BodyText"/>
    <w:uiPriority w:val="99"/>
    <w:rsid w:val="00F44D3A"/>
    <w:rPr>
      <w:rFonts w:ascii="Times New Roman" w:eastAsia="Times New Roman" w:hAnsi="Times New Roman" w:cs="Times New Roman"/>
      <w:lang w:val="en-AU"/>
    </w:rPr>
  </w:style>
  <w:style w:type="table" w:styleId="TableGrid">
    <w:name w:val="Table Grid"/>
    <w:basedOn w:val="TableNormal"/>
    <w:uiPriority w:val="39"/>
    <w:rsid w:val="00D21E2B"/>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83818"/>
    <w:pPr>
      <w:spacing w:before="100" w:beforeAutospacing="1" w:after="100" w:afterAutospacing="1"/>
    </w:pPr>
    <w:rPr>
      <w:lang w:eastAsia="en-GB"/>
    </w:rPr>
  </w:style>
  <w:style w:type="character" w:customStyle="1" w:styleId="normaltextrun">
    <w:name w:val="normaltextrun"/>
    <w:basedOn w:val="DefaultParagraphFont"/>
    <w:rsid w:val="00B83818"/>
  </w:style>
  <w:style w:type="character" w:customStyle="1" w:styleId="eop">
    <w:name w:val="eop"/>
    <w:basedOn w:val="DefaultParagraphFont"/>
    <w:rsid w:val="00B83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246">
      <w:bodyDiv w:val="1"/>
      <w:marLeft w:val="0"/>
      <w:marRight w:val="0"/>
      <w:marTop w:val="0"/>
      <w:marBottom w:val="0"/>
      <w:divBdr>
        <w:top w:val="none" w:sz="0" w:space="0" w:color="auto"/>
        <w:left w:val="none" w:sz="0" w:space="0" w:color="auto"/>
        <w:bottom w:val="none" w:sz="0" w:space="0" w:color="auto"/>
        <w:right w:val="none" w:sz="0" w:space="0" w:color="auto"/>
      </w:divBdr>
      <w:divsChild>
        <w:div w:id="1967855996">
          <w:marLeft w:val="0"/>
          <w:marRight w:val="0"/>
          <w:marTop w:val="0"/>
          <w:marBottom w:val="0"/>
          <w:divBdr>
            <w:top w:val="none" w:sz="0" w:space="0" w:color="auto"/>
            <w:left w:val="none" w:sz="0" w:space="0" w:color="auto"/>
            <w:bottom w:val="none" w:sz="0" w:space="0" w:color="auto"/>
            <w:right w:val="none" w:sz="0" w:space="0" w:color="auto"/>
          </w:divBdr>
        </w:div>
        <w:div w:id="938758856">
          <w:marLeft w:val="0"/>
          <w:marRight w:val="0"/>
          <w:marTop w:val="0"/>
          <w:marBottom w:val="0"/>
          <w:divBdr>
            <w:top w:val="none" w:sz="0" w:space="0" w:color="auto"/>
            <w:left w:val="none" w:sz="0" w:space="0" w:color="auto"/>
            <w:bottom w:val="none" w:sz="0" w:space="0" w:color="auto"/>
            <w:right w:val="none" w:sz="0" w:space="0" w:color="auto"/>
          </w:divBdr>
        </w:div>
        <w:div w:id="1273130645">
          <w:marLeft w:val="0"/>
          <w:marRight w:val="0"/>
          <w:marTop w:val="0"/>
          <w:marBottom w:val="0"/>
          <w:divBdr>
            <w:top w:val="none" w:sz="0" w:space="0" w:color="auto"/>
            <w:left w:val="none" w:sz="0" w:space="0" w:color="auto"/>
            <w:bottom w:val="none" w:sz="0" w:space="0" w:color="auto"/>
            <w:right w:val="none" w:sz="0" w:space="0" w:color="auto"/>
          </w:divBdr>
        </w:div>
      </w:divsChild>
    </w:div>
    <w:div w:id="86584427">
      <w:bodyDiv w:val="1"/>
      <w:marLeft w:val="0"/>
      <w:marRight w:val="0"/>
      <w:marTop w:val="0"/>
      <w:marBottom w:val="0"/>
      <w:divBdr>
        <w:top w:val="none" w:sz="0" w:space="0" w:color="auto"/>
        <w:left w:val="none" w:sz="0" w:space="0" w:color="auto"/>
        <w:bottom w:val="none" w:sz="0" w:space="0" w:color="auto"/>
        <w:right w:val="none" w:sz="0" w:space="0" w:color="auto"/>
      </w:divBdr>
    </w:div>
    <w:div w:id="409930525">
      <w:bodyDiv w:val="1"/>
      <w:marLeft w:val="0"/>
      <w:marRight w:val="0"/>
      <w:marTop w:val="0"/>
      <w:marBottom w:val="0"/>
      <w:divBdr>
        <w:top w:val="none" w:sz="0" w:space="0" w:color="auto"/>
        <w:left w:val="none" w:sz="0" w:space="0" w:color="auto"/>
        <w:bottom w:val="none" w:sz="0" w:space="0" w:color="auto"/>
        <w:right w:val="none" w:sz="0" w:space="0" w:color="auto"/>
      </w:divBdr>
    </w:div>
    <w:div w:id="1033774212">
      <w:bodyDiv w:val="1"/>
      <w:marLeft w:val="0"/>
      <w:marRight w:val="0"/>
      <w:marTop w:val="0"/>
      <w:marBottom w:val="0"/>
      <w:divBdr>
        <w:top w:val="none" w:sz="0" w:space="0" w:color="auto"/>
        <w:left w:val="none" w:sz="0" w:space="0" w:color="auto"/>
        <w:bottom w:val="none" w:sz="0" w:space="0" w:color="auto"/>
        <w:right w:val="none" w:sz="0" w:space="0" w:color="auto"/>
      </w:divBdr>
    </w:div>
    <w:div w:id="1296447090">
      <w:bodyDiv w:val="1"/>
      <w:marLeft w:val="0"/>
      <w:marRight w:val="0"/>
      <w:marTop w:val="0"/>
      <w:marBottom w:val="0"/>
      <w:divBdr>
        <w:top w:val="none" w:sz="0" w:space="0" w:color="auto"/>
        <w:left w:val="none" w:sz="0" w:space="0" w:color="auto"/>
        <w:bottom w:val="none" w:sz="0" w:space="0" w:color="auto"/>
        <w:right w:val="none" w:sz="0" w:space="0" w:color="auto"/>
      </w:divBdr>
    </w:div>
    <w:div w:id="1713797781">
      <w:bodyDiv w:val="1"/>
      <w:marLeft w:val="0"/>
      <w:marRight w:val="0"/>
      <w:marTop w:val="0"/>
      <w:marBottom w:val="0"/>
      <w:divBdr>
        <w:top w:val="none" w:sz="0" w:space="0" w:color="auto"/>
        <w:left w:val="none" w:sz="0" w:space="0" w:color="auto"/>
        <w:bottom w:val="none" w:sz="0" w:space="0" w:color="auto"/>
        <w:right w:val="none" w:sz="0" w:space="0" w:color="auto"/>
      </w:divBdr>
    </w:div>
    <w:div w:id="1750271768">
      <w:bodyDiv w:val="1"/>
      <w:marLeft w:val="0"/>
      <w:marRight w:val="0"/>
      <w:marTop w:val="0"/>
      <w:marBottom w:val="0"/>
      <w:divBdr>
        <w:top w:val="none" w:sz="0" w:space="0" w:color="auto"/>
        <w:left w:val="none" w:sz="0" w:space="0" w:color="auto"/>
        <w:bottom w:val="none" w:sz="0" w:space="0" w:color="auto"/>
        <w:right w:val="none" w:sz="0" w:space="0" w:color="auto"/>
      </w:divBdr>
    </w:div>
    <w:div w:id="1933124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nnis.com.au/vic/victoriantennisaward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D71D081D75F64BA0BDEF9141A4657B" ma:contentTypeVersion="20" ma:contentTypeDescription="Create a new document." ma:contentTypeScope="" ma:versionID="5022174ae162ddff464d440f5f1cb62e">
  <xsd:schema xmlns:xsd="http://www.w3.org/2001/XMLSchema" xmlns:xs="http://www.w3.org/2001/XMLSchema" xmlns:p="http://schemas.microsoft.com/office/2006/metadata/properties" xmlns:ns1="http://schemas.microsoft.com/sharepoint/v3" xmlns:ns2="9ea0db87-6351-4c5c-accb-a5950906c34a" xmlns:ns3="3f9ea509-6ca7-4eb3-aeb4-1313d3b71d81" targetNamespace="http://schemas.microsoft.com/office/2006/metadata/properties" ma:root="true" ma:fieldsID="e451a890abfd8c6ddd6f22250cdd715f" ns1:_="" ns2:_="" ns3:_="">
    <xsd:import namespace="http://schemas.microsoft.com/sharepoint/v3"/>
    <xsd:import namespace="9ea0db87-6351-4c5c-accb-a5950906c34a"/>
    <xsd:import namespace="3f9ea509-6ca7-4eb3-aeb4-1313d3b71d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a0db87-6351-4c5c-accb-a5950906c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7c5048-4fc9-40ce-b3d7-a52f57abbb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9ea509-6ca7-4eb3-aeb4-1313d3b71d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a905e4-feb9-4c0b-91ae-c9146718c2e8}" ma:internalName="TaxCatchAll" ma:showField="CatchAllData" ma:web="3f9ea509-6ca7-4eb3-aeb4-1313d3b71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a0db87-6351-4c5c-accb-a5950906c34a">
      <Terms xmlns="http://schemas.microsoft.com/office/infopath/2007/PartnerControls"/>
    </lcf76f155ced4ddcb4097134ff3c332f>
    <TaxCatchAll xmlns="3f9ea509-6ca7-4eb3-aeb4-1313d3b71d81" xsi:nil="true"/>
    <SharedWithUsers xmlns="3f9ea509-6ca7-4eb3-aeb4-1313d3b71d81">
      <UserInfo>
        <DisplayName>Kayla Ryan</DisplayName>
        <AccountId>1105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E43A6-7B7A-4691-A2CD-866767039DCB}">
  <ds:schemaRefs>
    <ds:schemaRef ds:uri="http://schemas.microsoft.com/sharepoint/v3/contenttype/forms"/>
  </ds:schemaRefs>
</ds:datastoreItem>
</file>

<file path=customXml/itemProps2.xml><?xml version="1.0" encoding="utf-8"?>
<ds:datastoreItem xmlns:ds="http://schemas.openxmlformats.org/officeDocument/2006/customXml" ds:itemID="{0D2C3E80-577A-47CB-9757-01496F74C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a0db87-6351-4c5c-accb-a5950906c34a"/>
    <ds:schemaRef ds:uri="3f9ea509-6ca7-4eb3-aeb4-1313d3b71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921D63-0B0E-40C0-9787-DF1FCB261443}">
  <ds:schemaRefs>
    <ds:schemaRef ds:uri="http://schemas.microsoft.com/office/2006/metadata/properties"/>
    <ds:schemaRef ds:uri="http://schemas.microsoft.com/office/infopath/2007/PartnerControls"/>
    <ds:schemaRef ds:uri="9ea0db87-6351-4c5c-accb-a5950906c34a"/>
    <ds:schemaRef ds:uri="3f9ea509-6ca7-4eb3-aeb4-1313d3b71d81"/>
    <ds:schemaRef ds:uri="http://schemas.microsoft.com/sharepoint/v3"/>
  </ds:schemaRefs>
</ds:datastoreItem>
</file>

<file path=customXml/itemProps4.xml><?xml version="1.0" encoding="utf-8"?>
<ds:datastoreItem xmlns:ds="http://schemas.openxmlformats.org/officeDocument/2006/customXml" ds:itemID="{CD09A3F5-38DB-44FE-A573-7B845FE8A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774</Words>
  <Characters>4417</Characters>
  <Application>Microsoft Office Word</Application>
  <DocSecurity>0</DocSecurity>
  <Lines>36</Lines>
  <Paragraphs>10</Paragraphs>
  <ScaleCrop>false</ScaleCrop>
  <Manager/>
  <Company>Tennis Australia</Company>
  <LinksUpToDate>false</LinksUpToDate>
  <CharactersWithSpaces>5181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O'Connor</dc:creator>
  <cp:keywords/>
  <dc:description/>
  <cp:lastModifiedBy>Tanya Helliar</cp:lastModifiedBy>
  <cp:revision>32</cp:revision>
  <cp:lastPrinted>2019-07-09T19:08:00Z</cp:lastPrinted>
  <dcterms:created xsi:type="dcterms:W3CDTF">2023-07-14T04:15:00Z</dcterms:created>
  <dcterms:modified xsi:type="dcterms:W3CDTF">2024-02-29T02:01:00Z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0x0101002DD71D081D75F64BA0BDEF9141A4657B</vt:lpwstr>
  </property>
  <property fmtid="{D5CDD505-2E9C-101B-9397-08002B2CF9AE}" pid="3" name="MediaServiceImageTags">
    <vt:lpwstr/>
  </property>
</Properties>
</file>