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A721" w14:textId="77777777" w:rsidR="00607B3A" w:rsidRPr="00607B3A" w:rsidRDefault="00607B3A" w:rsidP="00607B3A">
      <w:pPr>
        <w:keepNext/>
        <w:keepLines/>
        <w:spacing w:before="40" w:line="259" w:lineRule="auto"/>
        <w:outlineLvl w:val="1"/>
        <w:rPr>
          <w:rFonts w:ascii="Sequel 100 Wide 45" w:eastAsia="Gotham Book" w:hAnsi="Sequel 100 Wide 45" w:cs="Times New Roman (Headings CS)"/>
          <w:color w:val="BB9753"/>
          <w:kern w:val="0"/>
          <w:sz w:val="18"/>
          <w:szCs w:val="18"/>
          <w14:ligatures w14:val="none"/>
        </w:rPr>
      </w:pPr>
      <w:r w:rsidRPr="00607B3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VOLUNTEER ACHIEVEMENT AWARD – RURAl </w:t>
      </w:r>
    </w:p>
    <w:p w14:paraId="31617C4C" w14:textId="77777777" w:rsidR="00607B3A" w:rsidRPr="00607B3A" w:rsidRDefault="00607B3A" w:rsidP="00607B3A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The volunteer often goes unrewarded for the many hours of work they contribute to tennis. This award </w:t>
      </w:r>
      <w:proofErr w:type="spellStart"/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honours</w:t>
      </w:r>
      <w:proofErr w:type="spellEnd"/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the volunteers within tennis who foster relationships within and between their club and the community, and </w:t>
      </w:r>
      <w:proofErr w:type="spellStart"/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recognises</w:t>
      </w:r>
      <w:proofErr w:type="spellEnd"/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the contribution they make to the sport, specifically </w:t>
      </w:r>
      <w:proofErr w:type="gramStart"/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in the area of</w:t>
      </w:r>
      <w:proofErr w:type="gramEnd"/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 delivering more active players.</w:t>
      </w:r>
    </w:p>
    <w:p w14:paraId="03EA4B40" w14:textId="77777777" w:rsidR="00607B3A" w:rsidRPr="00607B3A" w:rsidRDefault="00607B3A" w:rsidP="00607B3A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</w:p>
    <w:p w14:paraId="4E558F58" w14:textId="77777777" w:rsidR="00607B3A" w:rsidRPr="00607B3A" w:rsidRDefault="00607B3A" w:rsidP="00607B3A">
      <w:pPr>
        <w:spacing w:after="0" w:line="240" w:lineRule="auto"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Please complete and submit this nomination form, along with two high resolution photos and any supporting documentation by </w:t>
      </w:r>
      <w:r w:rsidRPr="00607B3A">
        <w:rPr>
          <w:rFonts w:ascii="Arial" w:eastAsia="Gotham Book" w:hAnsi="Arial" w:cs="Arial"/>
          <w:b/>
          <w:bCs/>
          <w:kern w:val="0"/>
          <w:sz w:val="18"/>
          <w:szCs w:val="18"/>
          <w:lang w:val="en-US"/>
          <w14:ligatures w14:val="none"/>
        </w:rPr>
        <w:t>Monday 18 May 2026</w:t>
      </w: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>.</w:t>
      </w:r>
    </w:p>
    <w:p w14:paraId="43690C8B" w14:textId="77777777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</w:p>
    <w:p w14:paraId="301307B7" w14:textId="77777777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607B3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NOMINATION DETAILS </w:t>
      </w:r>
    </w:p>
    <w:p w14:paraId="651BBB70" w14:textId="77777777" w:rsidR="00607B3A" w:rsidRPr="00607B3A" w:rsidRDefault="00607B3A" w:rsidP="00607B3A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607B3A" w:rsidRPr="00607B3A" w14:paraId="26CAE712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auto"/>
          </w:tcPr>
          <w:p w14:paraId="73F2AE39" w14:textId="77777777" w:rsidR="00607B3A" w:rsidRPr="00607B3A" w:rsidRDefault="00607B3A" w:rsidP="00607B3A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Nominee name </w:t>
            </w:r>
          </w:p>
        </w:tc>
        <w:tc>
          <w:tcPr>
            <w:tcW w:w="7484" w:type="dxa"/>
            <w:shd w:val="clear" w:color="auto" w:fill="auto"/>
          </w:tcPr>
          <w:p w14:paraId="4012A82F" w14:textId="77777777" w:rsidR="00607B3A" w:rsidRPr="00607B3A" w:rsidRDefault="00607B3A" w:rsidP="00607B3A">
            <w:pPr>
              <w:rPr>
                <w:rFonts w:ascii="Sequel 100 Wide 45" w:eastAsia="Gotham Book" w:hAnsi="Sequel 100 Wide 45" w:cs="Arial"/>
                <w:bCs/>
                <w:sz w:val="18"/>
                <w:szCs w:val="18"/>
                <w:lang w:val="en-US"/>
              </w:rPr>
            </w:pPr>
          </w:p>
        </w:tc>
      </w:tr>
      <w:tr w:rsidR="00607B3A" w:rsidRPr="00607B3A" w14:paraId="5CD83C5A" w14:textId="77777777" w:rsidTr="008C4B6C">
        <w:tc>
          <w:tcPr>
            <w:tcW w:w="2972" w:type="dxa"/>
          </w:tcPr>
          <w:p w14:paraId="510F68C4" w14:textId="77777777" w:rsidR="00607B3A" w:rsidRPr="00607B3A" w:rsidRDefault="00607B3A" w:rsidP="00607B3A">
            <w:pPr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color w:val="auto"/>
                <w:sz w:val="18"/>
                <w:szCs w:val="18"/>
                <w:lang w:val="en-US"/>
              </w:rPr>
              <w:t xml:space="preserve">Name and role of person completing this form  </w:t>
            </w:r>
          </w:p>
        </w:tc>
        <w:tc>
          <w:tcPr>
            <w:tcW w:w="7484" w:type="dxa"/>
          </w:tcPr>
          <w:p w14:paraId="57330F21" w14:textId="77777777" w:rsidR="00607B3A" w:rsidRPr="00607B3A" w:rsidRDefault="00607B3A" w:rsidP="00607B3A">
            <w:pPr>
              <w:rPr>
                <w:rFonts w:ascii="Sequel 100 Wide 45" w:eastAsia="Gotham Book" w:hAnsi="Sequel 100 Wide 45" w:cs="Arial"/>
                <w:sz w:val="18"/>
                <w:szCs w:val="18"/>
                <w:lang w:val="en-US"/>
              </w:rPr>
            </w:pPr>
          </w:p>
        </w:tc>
      </w:tr>
    </w:tbl>
    <w:p w14:paraId="6E9040F4" w14:textId="77777777" w:rsidR="00607B3A" w:rsidRPr="00607B3A" w:rsidRDefault="00607B3A" w:rsidP="00607B3A">
      <w:pPr>
        <w:spacing w:after="0" w:line="240" w:lineRule="auto"/>
        <w:rPr>
          <w:rFonts w:ascii="Sequel 100 Wide 45" w:eastAsia="Gotham Book" w:hAnsi="Sequel 100 Wide 45" w:cs="Arial"/>
          <w:color w:val="333333"/>
          <w:kern w:val="0"/>
          <w:sz w:val="18"/>
          <w:szCs w:val="18"/>
          <w:lang w:val="en-US"/>
          <w14:ligatures w14:val="none"/>
        </w:rPr>
      </w:pPr>
    </w:p>
    <w:p w14:paraId="2F18BEF0" w14:textId="77777777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607B3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ELIGIBILITY CRITERIA </w:t>
      </w:r>
    </w:p>
    <w:p w14:paraId="6361BF0C" w14:textId="77777777" w:rsidR="00607B3A" w:rsidRPr="00607B3A" w:rsidRDefault="00607B3A" w:rsidP="00607B3A">
      <w:pPr>
        <w:spacing w:after="0" w:line="240" w:lineRule="auto"/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color w:val="333333"/>
          <w:kern w:val="0"/>
          <w:sz w:val="18"/>
          <w:szCs w:val="18"/>
          <w:lang w:val="en-US"/>
          <w14:ligatures w14:val="none"/>
        </w:rPr>
        <w:t xml:space="preserve">By completing this nomination form, I acknowledge that the nominee has met the following eligibility criteria to be considered for this award: </w:t>
      </w:r>
    </w:p>
    <w:p w14:paraId="37EB229A" w14:textId="77777777" w:rsidR="00607B3A" w:rsidRPr="00607B3A" w:rsidRDefault="00607B3A" w:rsidP="00607B3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Comply with all rules, policies and conduct standards set by Tennis Australia </w:t>
      </w:r>
    </w:p>
    <w:p w14:paraId="529B2F5B" w14:textId="77777777" w:rsidR="00607B3A" w:rsidRPr="00607B3A" w:rsidRDefault="00607B3A" w:rsidP="00607B3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Work entirely on a voluntary basis and have done so during the full award period </w:t>
      </w:r>
    </w:p>
    <w:p w14:paraId="2674A5DA" w14:textId="77777777" w:rsidR="00607B3A" w:rsidRPr="00607B3A" w:rsidRDefault="00607B3A" w:rsidP="00607B3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Are supported by at least one member of the current management committee </w:t>
      </w:r>
    </w:p>
    <w:p w14:paraId="640B7655" w14:textId="77777777" w:rsidR="00607B3A" w:rsidRPr="00607B3A" w:rsidRDefault="00607B3A" w:rsidP="00607B3A">
      <w:pPr>
        <w:numPr>
          <w:ilvl w:val="0"/>
          <w:numId w:val="1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Have a valid Working with Children Check </w:t>
      </w:r>
    </w:p>
    <w:p w14:paraId="26C7886D" w14:textId="77777777" w:rsidR="00607B3A" w:rsidRPr="00607B3A" w:rsidRDefault="00607B3A" w:rsidP="00607B3A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p w14:paraId="4FC98681" w14:textId="77777777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</w:pPr>
      <w:r w:rsidRPr="00607B3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SELECTION CRITERIA </w:t>
      </w:r>
    </w:p>
    <w:p w14:paraId="2250A886" w14:textId="57F4F5A1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Please address each </w:t>
      </w:r>
      <w:proofErr w:type="gramStart"/>
      <w:r w:rsidRPr="00607B3A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>criteria</w:t>
      </w:r>
      <w:proofErr w:type="gramEnd"/>
      <w:r w:rsidRPr="00607B3A">
        <w:rPr>
          <w:rFonts w:ascii="Arial" w:eastAsia="Gotham Book" w:hAnsi="Arial" w:cs="Arial"/>
          <w:b/>
          <w:bCs/>
          <w:color w:val="333333"/>
          <w:kern w:val="0"/>
          <w:sz w:val="18"/>
          <w:szCs w:val="18"/>
          <w:lang w:val="en-US"/>
          <w14:ligatures w14:val="none"/>
        </w:rPr>
        <w:t xml:space="preserve"> individually with a maximum of 300 words per criteria. Nominations with a higher word count will not be considered.</w:t>
      </w:r>
    </w:p>
    <w:p w14:paraId="0B5DE2F8" w14:textId="77777777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Gotham Book" w:hAnsi="Sequel 100 Wide 45" w:cs="Times New Roman (Headings CS)"/>
          <w:b/>
          <w:caps/>
          <w:kern w:val="0"/>
          <w:sz w:val="18"/>
          <w:szCs w:val="18"/>
          <w14:ligatures w14:val="none"/>
        </w:rPr>
      </w:pPr>
    </w:p>
    <w:tbl>
      <w:tblPr>
        <w:tblStyle w:val="TATTCGeneri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B3A" w:rsidRPr="00607B3A" w14:paraId="3BC592FC" w14:textId="77777777" w:rsidTr="008C4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56" w:type="dxa"/>
            <w:shd w:val="clear" w:color="auto" w:fill="auto"/>
          </w:tcPr>
          <w:p w14:paraId="2BD8EB3F" w14:textId="77777777" w:rsidR="00607B3A" w:rsidRPr="00607B3A" w:rsidRDefault="00607B3A" w:rsidP="00607B3A">
            <w:pPr>
              <w:rPr>
                <w:rFonts w:eastAsia="Gotham Book" w:cs="Arial"/>
                <w:color w:val="auto"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color w:val="auto"/>
                <w:sz w:val="18"/>
                <w:szCs w:val="18"/>
                <w:lang w:val="en-US"/>
              </w:rPr>
              <w:t xml:space="preserve">The leadership qualities displayed in continuing to grow the club/venue/association and/or facilitate successful change </w:t>
            </w:r>
          </w:p>
        </w:tc>
      </w:tr>
      <w:tr w:rsidR="00607B3A" w:rsidRPr="00607B3A" w14:paraId="19E05838" w14:textId="77777777" w:rsidTr="008C4B6C">
        <w:tc>
          <w:tcPr>
            <w:tcW w:w="10456" w:type="dxa"/>
          </w:tcPr>
          <w:p w14:paraId="25A4AD7F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39A09823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0F936A1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3B19601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ED48432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2FA162D7" w14:textId="77777777" w:rsidTr="008C4B6C">
        <w:tc>
          <w:tcPr>
            <w:tcW w:w="10456" w:type="dxa"/>
          </w:tcPr>
          <w:p w14:paraId="4EA51EF4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The leadership qualities demonstrated to foster and drive a positive culture within the club/venue/</w:t>
            </w:r>
            <w:proofErr w:type="gramStart"/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association</w:t>
            </w:r>
            <w:proofErr w:type="gramEnd"/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which is welcoming, safe and inclusive</w:t>
            </w:r>
          </w:p>
        </w:tc>
      </w:tr>
      <w:tr w:rsidR="00607B3A" w:rsidRPr="00607B3A" w14:paraId="02BABA1A" w14:textId="77777777" w:rsidTr="008C4B6C">
        <w:tc>
          <w:tcPr>
            <w:tcW w:w="10456" w:type="dxa"/>
          </w:tcPr>
          <w:p w14:paraId="5D5990AB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00FE3A9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C9DA7AF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7369D86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545D2F5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2F111640" w14:textId="77777777" w:rsidTr="008C4B6C">
        <w:tc>
          <w:tcPr>
            <w:tcW w:w="10456" w:type="dxa"/>
          </w:tcPr>
          <w:p w14:paraId="50823AA8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leadership qualities shown in building and/or maintaining facilities and/or operating procedures </w:t>
            </w:r>
          </w:p>
        </w:tc>
      </w:tr>
      <w:tr w:rsidR="00607B3A" w:rsidRPr="00607B3A" w14:paraId="475A9D0B" w14:textId="77777777" w:rsidTr="008C4B6C">
        <w:tc>
          <w:tcPr>
            <w:tcW w:w="10456" w:type="dxa"/>
          </w:tcPr>
          <w:p w14:paraId="3D8F7037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2D0B516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BBFF54A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E321217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11ECE003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26F458EC" w14:textId="77777777" w:rsidTr="008C4B6C">
        <w:tc>
          <w:tcPr>
            <w:tcW w:w="10456" w:type="dxa"/>
          </w:tcPr>
          <w:p w14:paraId="7A47938C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impact of time spent both short term and long term and how that benefits the club/venue/association, community and the sport </w:t>
            </w:r>
          </w:p>
        </w:tc>
      </w:tr>
      <w:tr w:rsidR="00607B3A" w:rsidRPr="00607B3A" w14:paraId="5C360B9C" w14:textId="77777777" w:rsidTr="008C4B6C">
        <w:tc>
          <w:tcPr>
            <w:tcW w:w="10456" w:type="dxa"/>
          </w:tcPr>
          <w:p w14:paraId="07042157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47FC4A5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74A7D710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65F27AF2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26372C1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5D6CBA7B" w14:textId="77777777" w:rsidTr="008C4B6C">
        <w:tc>
          <w:tcPr>
            <w:tcW w:w="10456" w:type="dxa"/>
          </w:tcPr>
          <w:p w14:paraId="2068540A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lastRenderedPageBreak/>
              <w:t xml:space="preserve">Evidence of fostered relationships within and between the club/venue/association and the community </w:t>
            </w:r>
          </w:p>
        </w:tc>
      </w:tr>
      <w:tr w:rsidR="00607B3A" w:rsidRPr="00607B3A" w14:paraId="22AFDAD3" w14:textId="77777777" w:rsidTr="008C4B6C">
        <w:tc>
          <w:tcPr>
            <w:tcW w:w="10456" w:type="dxa"/>
          </w:tcPr>
          <w:p w14:paraId="2F3AD907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FA49AEF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8D8C845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F87EC3C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C7EAC95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459DA92D" w14:textId="77777777" w:rsidTr="008C4B6C">
        <w:tc>
          <w:tcPr>
            <w:tcW w:w="10456" w:type="dxa"/>
          </w:tcPr>
          <w:p w14:paraId="4F6A8C85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The contribution to making tennis inclusive for diverse communities (for example: people with a disability, multicultural communities, Indigenous Australians, people who identify as LGBTQ+, low socioeconomic communities) </w:t>
            </w:r>
          </w:p>
        </w:tc>
      </w:tr>
      <w:tr w:rsidR="00607B3A" w:rsidRPr="00607B3A" w14:paraId="5B15448A" w14:textId="77777777" w:rsidTr="008C4B6C">
        <w:tc>
          <w:tcPr>
            <w:tcW w:w="10456" w:type="dxa"/>
          </w:tcPr>
          <w:p w14:paraId="4C6FFB8A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F11AEF3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471ADF7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782BC926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42D0B0A3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6616912F" w14:textId="77777777" w:rsidTr="008C4B6C">
        <w:tc>
          <w:tcPr>
            <w:tcW w:w="10456" w:type="dxa"/>
          </w:tcPr>
          <w:p w14:paraId="59F34E7A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Have made a considerable contribution to the sport, specifically </w:t>
            </w:r>
            <w:proofErr w:type="gramStart"/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in the area of</w:t>
            </w:r>
            <w:proofErr w:type="gramEnd"/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 delivering more active players through creating a Thriving Tennis Community </w:t>
            </w:r>
          </w:p>
        </w:tc>
      </w:tr>
      <w:tr w:rsidR="00607B3A" w:rsidRPr="00607B3A" w14:paraId="1405C7D7" w14:textId="77777777" w:rsidTr="008C4B6C">
        <w:tc>
          <w:tcPr>
            <w:tcW w:w="10456" w:type="dxa"/>
          </w:tcPr>
          <w:p w14:paraId="0ACCA360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7A4518B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5D94020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1A7DE46B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6AB099B6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1E03BEB0" w14:textId="77777777" w:rsidTr="008C4B6C">
        <w:tc>
          <w:tcPr>
            <w:tcW w:w="10456" w:type="dxa"/>
          </w:tcPr>
          <w:p w14:paraId="3CD04C16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rPr>
                <w:rFonts w:eastAsia="Gotham Book" w:cs="Arial"/>
                <w:b/>
                <w:bCs/>
                <w:caps/>
                <w:color w:val="BB9753"/>
                <w:sz w:val="18"/>
                <w:szCs w:val="18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>Have demonstrated significant achievement while in the roles held within the club/venue/association</w:t>
            </w:r>
          </w:p>
        </w:tc>
      </w:tr>
      <w:tr w:rsidR="00607B3A" w:rsidRPr="00607B3A" w14:paraId="65EF7F8F" w14:textId="77777777" w:rsidTr="008C4B6C">
        <w:tc>
          <w:tcPr>
            <w:tcW w:w="10456" w:type="dxa"/>
          </w:tcPr>
          <w:p w14:paraId="10B71F7C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C3F9EB4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0FB8443F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2B1EEB19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  <w:p w14:paraId="5C2DD920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Gotham Book" w:cs="Arial"/>
                <w:bCs/>
                <w:caps/>
                <w:color w:val="BB9753"/>
                <w:sz w:val="18"/>
                <w:szCs w:val="18"/>
              </w:rPr>
            </w:pPr>
          </w:p>
        </w:tc>
      </w:tr>
      <w:tr w:rsidR="00607B3A" w:rsidRPr="00607B3A" w14:paraId="28C2AFE0" w14:textId="77777777" w:rsidTr="008C4B6C">
        <w:tc>
          <w:tcPr>
            <w:tcW w:w="10456" w:type="dxa"/>
          </w:tcPr>
          <w:p w14:paraId="2FFD701C" w14:textId="77777777" w:rsidR="00607B3A" w:rsidRPr="00607B3A" w:rsidRDefault="00607B3A" w:rsidP="00607B3A">
            <w:pPr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</w:pPr>
            <w:r w:rsidRPr="00607B3A">
              <w:rPr>
                <w:rFonts w:eastAsia="Gotham Book" w:cs="Arial"/>
                <w:b/>
                <w:bCs/>
                <w:sz w:val="18"/>
                <w:szCs w:val="18"/>
                <w:lang w:val="en-US"/>
              </w:rPr>
              <w:t xml:space="preserve">Role model for Tennis Australia values including </w:t>
            </w:r>
            <w:r w:rsidRPr="00607B3A">
              <w:rPr>
                <w:rFonts w:eastAsia="Arial" w:cs="Arial"/>
                <w:b/>
                <w:bCs/>
                <w:sz w:val="18"/>
                <w:szCs w:val="18"/>
              </w:rPr>
              <w:t>imagination, collaboration, humility and excellence</w:t>
            </w:r>
          </w:p>
        </w:tc>
      </w:tr>
      <w:tr w:rsidR="00607B3A" w:rsidRPr="00607B3A" w14:paraId="0E073B85" w14:textId="77777777" w:rsidTr="008C4B6C">
        <w:tc>
          <w:tcPr>
            <w:tcW w:w="10456" w:type="dxa"/>
          </w:tcPr>
          <w:p w14:paraId="4FE1E5B6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28365FF2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490B7ECF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90CB85E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  <w:p w14:paraId="5809E0F0" w14:textId="77777777" w:rsidR="00607B3A" w:rsidRPr="00607B3A" w:rsidRDefault="00607B3A" w:rsidP="00607B3A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Sequel 100 Wide 45" w:eastAsia="Gotham Book" w:hAnsi="Sequel 100 Wide 45" w:cs="Times New Roman (Headings CS)"/>
                <w:bCs/>
                <w:caps/>
                <w:color w:val="BB9753"/>
                <w:sz w:val="18"/>
                <w:szCs w:val="18"/>
              </w:rPr>
            </w:pPr>
          </w:p>
        </w:tc>
      </w:tr>
    </w:tbl>
    <w:p w14:paraId="4683191C" w14:textId="77777777" w:rsidR="00607B3A" w:rsidRPr="00607B3A" w:rsidRDefault="00607B3A" w:rsidP="00607B3A">
      <w:pPr>
        <w:spacing w:after="0" w:line="240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p w14:paraId="2E671F10" w14:textId="77777777" w:rsidR="00607B3A" w:rsidRPr="00607B3A" w:rsidRDefault="00607B3A" w:rsidP="00607B3A">
      <w:pPr>
        <w:autoSpaceDE w:val="0"/>
        <w:autoSpaceDN w:val="0"/>
        <w:adjustRightInd w:val="0"/>
        <w:spacing w:after="0" w:line="240" w:lineRule="auto"/>
        <w:jc w:val="both"/>
        <w:rPr>
          <w:rFonts w:ascii="Sequel 100 Wide 45" w:eastAsia="Arial" w:hAnsi="Sequel 100 Wide 45" w:cs="Myriad Pro"/>
          <w:b/>
          <w:bCs/>
          <w:i/>
          <w:iCs/>
          <w:color w:val="BB9753"/>
          <w:kern w:val="0"/>
          <w:sz w:val="18"/>
          <w:szCs w:val="18"/>
          <w14:ligatures w14:val="none"/>
        </w:rPr>
      </w:pPr>
      <w:r w:rsidRPr="00607B3A">
        <w:rPr>
          <w:rFonts w:ascii="Sequel 100 Wide 45" w:eastAsia="Gotham Book" w:hAnsi="Sequel 100 Wide 45" w:cs="Times New Roman (Headings CS)"/>
          <w:b/>
          <w:caps/>
          <w:color w:val="BB9753"/>
          <w:kern w:val="0"/>
          <w:sz w:val="18"/>
          <w:szCs w:val="18"/>
          <w14:ligatures w14:val="none"/>
        </w:rPr>
        <w:t xml:space="preserve">SUpporting documentation </w:t>
      </w:r>
    </w:p>
    <w:p w14:paraId="451F8520" w14:textId="77777777" w:rsidR="00607B3A" w:rsidRPr="00607B3A" w:rsidRDefault="00607B3A" w:rsidP="00607B3A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Written endorsement to be provided by the club/venue/association management President and committee verifying and confirming the information provided in the nomination </w:t>
      </w:r>
    </w:p>
    <w:p w14:paraId="6542EE12" w14:textId="77777777" w:rsidR="00607B3A" w:rsidRPr="00607B3A" w:rsidRDefault="00607B3A" w:rsidP="00607B3A">
      <w:pPr>
        <w:numPr>
          <w:ilvl w:val="0"/>
          <w:numId w:val="2"/>
        </w:numPr>
        <w:spacing w:after="0" w:line="240" w:lineRule="auto"/>
        <w:contextualSpacing/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</w:pPr>
      <w:r w:rsidRPr="00607B3A">
        <w:rPr>
          <w:rFonts w:ascii="Arial" w:eastAsia="Gotham Book" w:hAnsi="Arial" w:cs="Arial"/>
          <w:kern w:val="0"/>
          <w:sz w:val="18"/>
          <w:szCs w:val="18"/>
          <w:lang w:val="en-US"/>
          <w14:ligatures w14:val="none"/>
        </w:rPr>
        <w:t xml:space="preserve">Other documented evidence to substantiate meeting the selection criteria (as applicable), such as letters of thanks, supporting evidence from current administrators of the club/venue/association, publications depicting the nominee’s involvement within the club/venue/association etc. </w:t>
      </w:r>
    </w:p>
    <w:p w14:paraId="083A3551" w14:textId="0D6F95F4" w:rsidR="005F5BF9" w:rsidRPr="00607B3A" w:rsidRDefault="005F5BF9" w:rsidP="00607B3A">
      <w:pPr>
        <w:spacing w:line="259" w:lineRule="auto"/>
        <w:rPr>
          <w:rFonts w:ascii="Sequel 100 Wide 45" w:eastAsia="Gotham Book" w:hAnsi="Sequel 100 Wide 45" w:cs="Arial"/>
          <w:kern w:val="0"/>
          <w:sz w:val="18"/>
          <w:szCs w:val="18"/>
          <w:lang w:val="en-US"/>
          <w14:ligatures w14:val="none"/>
        </w:rPr>
      </w:pPr>
    </w:p>
    <w:sectPr w:rsidR="005F5BF9" w:rsidRPr="00607B3A" w:rsidSect="00607B3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7639" w14:textId="77777777" w:rsidR="00607B3A" w:rsidRDefault="00607B3A" w:rsidP="00607B3A">
      <w:pPr>
        <w:spacing w:after="0" w:line="240" w:lineRule="auto"/>
      </w:pPr>
      <w:r>
        <w:separator/>
      </w:r>
    </w:p>
  </w:endnote>
  <w:endnote w:type="continuationSeparator" w:id="0">
    <w:p w14:paraId="2246E7A8" w14:textId="77777777" w:rsidR="00607B3A" w:rsidRDefault="00607B3A" w:rsidP="0060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quel 100 Wide 45">
    <w:panose1 w:val="020B0603050000020004"/>
    <w:charset w:val="00"/>
    <w:family w:val="swiss"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Myriad Pro">
    <w:altName w:val="Segoe UI"/>
    <w:charset w:val="00"/>
    <w:family w:val="swiss"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EB54" w14:textId="77777777" w:rsidR="00607B3A" w:rsidRDefault="00607B3A" w:rsidP="00607B3A">
      <w:pPr>
        <w:spacing w:after="0" w:line="240" w:lineRule="auto"/>
      </w:pPr>
      <w:r>
        <w:separator/>
      </w:r>
    </w:p>
  </w:footnote>
  <w:footnote w:type="continuationSeparator" w:id="0">
    <w:p w14:paraId="683B9FD2" w14:textId="77777777" w:rsidR="00607B3A" w:rsidRDefault="00607B3A" w:rsidP="0060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7504" w14:textId="510E4B18" w:rsidR="00607B3A" w:rsidRDefault="00607B3A">
    <w:pPr>
      <w:pStyle w:val="Header"/>
    </w:pPr>
    <w:r w:rsidRPr="00607B3A">
      <w:rPr>
        <w:rFonts w:ascii="Arial" w:eastAsia="Arial" w:hAnsi="Arial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C63B442" wp14:editId="65E804A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83170" cy="1390650"/>
          <wp:effectExtent l="0" t="0" r="0" b="0"/>
          <wp:wrapSquare wrapText="bothSides"/>
          <wp:docPr id="601208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7AA9"/>
    <w:multiLevelType w:val="hybridMultilevel"/>
    <w:tmpl w:val="FAEC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5851"/>
    <w:multiLevelType w:val="hybridMultilevel"/>
    <w:tmpl w:val="6F78E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626209">
    <w:abstractNumId w:val="1"/>
  </w:num>
  <w:num w:numId="2" w16cid:durableId="1800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3A"/>
    <w:rsid w:val="002B1833"/>
    <w:rsid w:val="005F5BF9"/>
    <w:rsid w:val="00607B3A"/>
    <w:rsid w:val="0094087B"/>
    <w:rsid w:val="00D9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3DC0"/>
  <w15:chartTrackingRefBased/>
  <w15:docId w15:val="{486C7DE0-10D1-49A3-80AF-EBD2B182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B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7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3A"/>
  </w:style>
  <w:style w:type="paragraph" w:styleId="Footer">
    <w:name w:val="footer"/>
    <w:basedOn w:val="Normal"/>
    <w:link w:val="FooterChar"/>
    <w:uiPriority w:val="99"/>
    <w:unhideWhenUsed/>
    <w:rsid w:val="00607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3A"/>
  </w:style>
  <w:style w:type="table" w:customStyle="1" w:styleId="TATTCGeneric">
    <w:name w:val="TA_TTC_Generic"/>
    <w:basedOn w:val="TableNormal"/>
    <w:uiPriority w:val="99"/>
    <w:rsid w:val="00607B3A"/>
    <w:pPr>
      <w:spacing w:after="0" w:line="240" w:lineRule="auto"/>
    </w:pPr>
    <w:rPr>
      <w:rFonts w:ascii="Arial" w:hAnsi="Arial"/>
      <w:color w:val="000000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13" w:type="dxa"/>
        <w:bottom w:w="113" w:type="dxa"/>
      </w:tblCellMar>
    </w:tblPr>
    <w:tblStylePr w:type="firstRow">
      <w:rPr>
        <w:b/>
        <w:color w:val="FFFFFF"/>
      </w:rPr>
      <w:tblPr/>
      <w:tcPr>
        <w:shd w:val="clear" w:color="auto" w:fill="0091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D7C9A76B05B44986023A170F9CDC0" ma:contentTypeVersion="18" ma:contentTypeDescription="Create a new document." ma:contentTypeScope="" ma:versionID="e2c6be0e456c76690d05dbb041ad8d44">
  <xsd:schema xmlns:xsd="http://www.w3.org/2001/XMLSchema" xmlns:xs="http://www.w3.org/2001/XMLSchema" xmlns:p="http://schemas.microsoft.com/office/2006/metadata/properties" xmlns:ns1="http://schemas.microsoft.com/sharepoint/v3" xmlns:ns2="64afb491-ba30-477b-8e30-501c2b988693" xmlns:ns3="1149e8f5-f6cc-4c73-b417-b56f300ea013" targetNamespace="http://schemas.microsoft.com/office/2006/metadata/properties" ma:root="true" ma:fieldsID="8db9bad7fcd6fda897cbfd1a3b6326da" ns1:_="" ns2:_="" ns3:_="">
    <xsd:import namespace="http://schemas.microsoft.com/sharepoint/v3"/>
    <xsd:import namespace="64afb491-ba30-477b-8e30-501c2b988693"/>
    <xsd:import namespace="1149e8f5-f6cc-4c73-b417-b56f300ea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fb491-ba30-477b-8e30-501c2b988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7c5048-4fc9-40ce-b3d7-a52f57abb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e8f5-f6cc-4c73-b417-b56f300ea0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627f4bb-c588-4e97-bfa4-e47dbb7fe9ba}" ma:internalName="TaxCatchAll" ma:showField="CatchAllData" ma:web="1149e8f5-f6cc-4c73-b417-b56f300ea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149e8f5-f6cc-4c73-b417-b56f300ea013" xsi:nil="true"/>
    <lcf76f155ced4ddcb4097134ff3c332f xmlns="64afb491-ba30-477b-8e30-501c2b98869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6A56A1-2BA3-4E21-993C-77A4614D7138}"/>
</file>

<file path=customXml/itemProps2.xml><?xml version="1.0" encoding="utf-8"?>
<ds:datastoreItem xmlns:ds="http://schemas.openxmlformats.org/officeDocument/2006/customXml" ds:itemID="{D28AE3F2-B686-48B4-895C-4683440BE660}"/>
</file>

<file path=customXml/itemProps3.xml><?xml version="1.0" encoding="utf-8"?>
<ds:datastoreItem xmlns:ds="http://schemas.openxmlformats.org/officeDocument/2006/customXml" ds:itemID="{22C5F0DB-FDB4-4D83-90C9-3F055D5C3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2530</Characters>
  <Application>Microsoft Office Word</Application>
  <DocSecurity>0</DocSecurity>
  <Lines>97</Lines>
  <Paragraphs>30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Taft</dc:creator>
  <cp:keywords/>
  <dc:description/>
  <cp:lastModifiedBy>Charlotte Taft</cp:lastModifiedBy>
  <cp:revision>1</cp:revision>
  <dcterms:created xsi:type="dcterms:W3CDTF">2026-04-13T02:28:00Z</dcterms:created>
  <dcterms:modified xsi:type="dcterms:W3CDTF">2026-04-13T02:29:00Z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0x0101002B6D7C9A76B05B44986023A170F9CDC0</vt:lpwstr>
  </property>
</Properties>
</file>