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9AB7F" w14:textId="12C4B629" w:rsidR="00B7388F" w:rsidRDefault="00B7388F" w:rsidP="001E0FCD">
      <w:pPr>
        <w:rPr>
          <w:rFonts w:ascii="Myriad Pro" w:hAnsi="Myriad Pro"/>
        </w:rPr>
      </w:pPr>
    </w:p>
    <w:p w14:paraId="4FDFE808" w14:textId="3590AC62" w:rsidR="00DB6ADA" w:rsidRPr="008A2DCC" w:rsidRDefault="00DB6ADA" w:rsidP="001E0FCD">
      <w:pPr>
        <w:rPr>
          <w:rFonts w:ascii="Calibri" w:hAnsi="Calibri"/>
          <w:i/>
          <w:iCs/>
        </w:rPr>
      </w:pPr>
    </w:p>
    <w:p w14:paraId="6E34F5A0" w14:textId="436D0D39" w:rsidR="00960DFE" w:rsidRPr="00960DFE" w:rsidRDefault="00960DFE" w:rsidP="00960DFE">
      <w:pPr>
        <w:textAlignment w:val="baseline"/>
        <w:rPr>
          <w:rFonts w:ascii="Calibri" w:hAnsi="Calibri" w:cs="Segoe UI"/>
          <w:b/>
          <w:color w:val="00AEEF"/>
          <w:szCs w:val="18"/>
          <w:lang w:eastAsia="en-AU"/>
        </w:rPr>
      </w:pPr>
      <w:r w:rsidRPr="00960DFE">
        <w:rPr>
          <w:rFonts w:ascii="Calibri" w:hAnsi="Calibri" w:cs="Calibri"/>
          <w:b/>
          <w:iCs/>
          <w:color w:val="00AEEF"/>
          <w:sz w:val="28"/>
          <w:szCs w:val="20"/>
          <w:lang w:eastAsia="en-AU"/>
        </w:rPr>
        <w:t>SAMPLE LETTER TO MEMBERS / PARTICIPANTS</w:t>
      </w:r>
      <w:r w:rsidRPr="00960DFE">
        <w:rPr>
          <w:rFonts w:ascii="Calibri" w:hAnsi="Calibri" w:cs="Calibri"/>
          <w:b/>
          <w:color w:val="00AEEF"/>
          <w:sz w:val="28"/>
          <w:szCs w:val="20"/>
          <w:lang w:eastAsia="en-AU"/>
        </w:rPr>
        <w:t> </w:t>
      </w:r>
    </w:p>
    <w:p w14:paraId="00BFE0F5" w14:textId="77777777" w:rsidR="00960DFE" w:rsidRPr="00E97593" w:rsidRDefault="00960DFE" w:rsidP="00960DFE">
      <w:pPr>
        <w:textAlignment w:val="baseline"/>
        <w:rPr>
          <w:rFonts w:ascii="Calibri" w:hAnsi="Calibri" w:cs="Calibri"/>
          <w:i/>
          <w:iCs/>
          <w:sz w:val="18"/>
          <w:szCs w:val="18"/>
          <w:lang w:eastAsia="en-AU"/>
        </w:rPr>
      </w:pPr>
    </w:p>
    <w:p w14:paraId="5C25C4C9" w14:textId="77777777" w:rsidR="00960DFE" w:rsidRPr="00E97593" w:rsidRDefault="00960DFE" w:rsidP="00960DFE">
      <w:pPr>
        <w:textAlignment w:val="baseline"/>
        <w:rPr>
          <w:rFonts w:ascii="Calibri" w:hAnsi="Calibri" w:cs="Calibri"/>
          <w:i/>
          <w:iCs/>
          <w:lang w:eastAsia="en-AU"/>
        </w:rPr>
      </w:pPr>
    </w:p>
    <w:p w14:paraId="1DEDB608" w14:textId="77777777" w:rsidR="00960DFE" w:rsidRPr="008543F9" w:rsidRDefault="00960DFE" w:rsidP="00960DFE">
      <w:pPr>
        <w:rPr>
          <w:rFonts w:ascii="Calibri" w:hAnsi="Calibri"/>
          <w:iCs/>
          <w:color w:val="333333"/>
          <w:sz w:val="22"/>
          <w:szCs w:val="26"/>
        </w:rPr>
      </w:pPr>
      <w:r w:rsidRPr="00960DFE">
        <w:rPr>
          <w:rFonts w:ascii="Calibri" w:hAnsi="Calibri"/>
          <w:iCs/>
          <w:color w:val="333333"/>
          <w:sz w:val="22"/>
          <w:szCs w:val="26"/>
          <w:highlight w:val="yellow"/>
        </w:rPr>
        <w:t>&lt;Insert Date&gt;</w:t>
      </w:r>
    </w:p>
    <w:p w14:paraId="51DAF239" w14:textId="77777777" w:rsidR="00960DFE" w:rsidRPr="00E97593" w:rsidRDefault="00960DFE" w:rsidP="00960DFE">
      <w:pPr>
        <w:textAlignment w:val="baseline"/>
        <w:rPr>
          <w:rFonts w:ascii="Calibri" w:hAnsi="Calibri" w:cs="Calibri"/>
          <w:sz w:val="20"/>
          <w:szCs w:val="20"/>
          <w:lang w:eastAsia="en-AU"/>
        </w:rPr>
      </w:pPr>
    </w:p>
    <w:p w14:paraId="578B44CE" w14:textId="37FF0720" w:rsidR="00960DFE" w:rsidRPr="00E97593" w:rsidRDefault="00960DFE" w:rsidP="00960DFE">
      <w:pPr>
        <w:textAlignment w:val="baseline"/>
        <w:rPr>
          <w:rFonts w:ascii="Calibri" w:hAnsi="Calibri" w:cs="Myriad Pro"/>
          <w:sz w:val="20"/>
          <w:szCs w:val="20"/>
          <w:lang w:eastAsia="en-AU"/>
        </w:rPr>
      </w:pPr>
      <w:r w:rsidRPr="00E97593">
        <w:rPr>
          <w:rFonts w:ascii="Calibri" w:hAnsi="Calibri" w:cs="Calibri"/>
          <w:sz w:val="20"/>
          <w:szCs w:val="20"/>
          <w:lang w:eastAsia="en-AU"/>
        </w:rPr>
        <w:t>Dear Members and Participants, </w:t>
      </w:r>
      <w:r w:rsidRPr="00E97593">
        <w:rPr>
          <w:rFonts w:ascii="Calibri" w:hAnsi="Calibri" w:cs="Calibri"/>
          <w:sz w:val="20"/>
          <w:szCs w:val="20"/>
          <w:lang w:eastAsia="en-AU"/>
        </w:rPr>
        <w:br/>
        <w:t> </w:t>
      </w:r>
      <w:r w:rsidRPr="00E97593">
        <w:rPr>
          <w:rFonts w:ascii="Calibri" w:hAnsi="Calibri" w:cs="Calibri"/>
          <w:sz w:val="20"/>
          <w:szCs w:val="20"/>
          <w:lang w:eastAsia="en-AU"/>
        </w:rPr>
        <w:br/>
        <w:t>The </w:t>
      </w:r>
      <w:r w:rsidRPr="00960DFE">
        <w:rPr>
          <w:rFonts w:ascii="Calibri" w:hAnsi="Calibri" w:cs="Calibri"/>
          <w:sz w:val="20"/>
          <w:szCs w:val="20"/>
          <w:highlight w:val="yellow"/>
          <w:lang w:eastAsia="en-AU"/>
        </w:rPr>
        <w:t>&lt;Insert Club&gt;</w:t>
      </w:r>
      <w:r w:rsidRPr="00E97593">
        <w:rPr>
          <w:rFonts w:ascii="Calibri" w:hAnsi="Calibri" w:cs="Calibri"/>
          <w:sz w:val="20"/>
          <w:szCs w:val="20"/>
          <w:lang w:eastAsia="en-AU"/>
        </w:rPr>
        <w:t> Tennis Club is working towards the following objectives during these challenging and unchartered times.  These include: </w:t>
      </w:r>
      <w:r w:rsidRPr="00E97593">
        <w:rPr>
          <w:rFonts w:ascii="Calibri" w:hAnsi="Calibri" w:cs="Calibri"/>
          <w:sz w:val="20"/>
          <w:szCs w:val="20"/>
          <w:lang w:eastAsia="en-AU"/>
        </w:rPr>
        <w:br/>
        <w:t> </w:t>
      </w:r>
      <w:r w:rsidRPr="00E97593">
        <w:rPr>
          <w:rFonts w:ascii="Calibri" w:hAnsi="Calibri" w:cs="Calibri"/>
          <w:sz w:val="20"/>
          <w:szCs w:val="20"/>
          <w:lang w:eastAsia="en-AU"/>
        </w:rPr>
        <w:br/>
        <w:t>1.</w:t>
      </w:r>
      <w:r w:rsidRPr="00E97593">
        <w:rPr>
          <w:rFonts w:ascii="Calibri" w:hAnsi="Calibri" w:cs="Arial"/>
          <w:sz w:val="20"/>
          <w:szCs w:val="20"/>
          <w:lang w:eastAsia="en-AU"/>
        </w:rPr>
        <w:t>  </w:t>
      </w:r>
      <w:r w:rsidRPr="00E97593">
        <w:rPr>
          <w:rFonts w:ascii="Calibri" w:hAnsi="Calibri" w:cs="Calibri"/>
          <w:sz w:val="20"/>
          <w:szCs w:val="20"/>
          <w:lang w:eastAsia="en-AU"/>
        </w:rPr>
        <w:t xml:space="preserve"> </w:t>
      </w:r>
      <w:r w:rsidRPr="00E97593">
        <w:rPr>
          <w:rFonts w:ascii="Calibri" w:hAnsi="Calibri" w:cs="Arial"/>
          <w:sz w:val="20"/>
          <w:szCs w:val="20"/>
          <w:lang w:eastAsia="en-AU"/>
        </w:rPr>
        <w:t> </w:t>
      </w:r>
      <w:r w:rsidRPr="00E97593">
        <w:rPr>
          <w:rFonts w:ascii="Calibri" w:hAnsi="Calibri" w:cs="Calibri"/>
          <w:sz w:val="20"/>
          <w:szCs w:val="20"/>
          <w:lang w:eastAsia="en-AU"/>
        </w:rPr>
        <w:t>To facilitate the</w:t>
      </w:r>
      <w:r w:rsidRPr="00E97593">
        <w:rPr>
          <w:rFonts w:ascii="Calibri" w:hAnsi="Calibri" w:cs="Myriad Pro"/>
          <w:sz w:val="20"/>
          <w:szCs w:val="20"/>
          <w:lang w:eastAsia="en-AU"/>
        </w:rPr>
        <w:t> </w:t>
      </w:r>
      <w:r w:rsidRPr="00E97593">
        <w:rPr>
          <w:rFonts w:ascii="Calibri" w:hAnsi="Calibri" w:cs="Calibri"/>
          <w:sz w:val="20"/>
          <w:szCs w:val="20"/>
          <w:lang w:eastAsia="en-AU"/>
        </w:rPr>
        <w:t>(ongoing</w:t>
      </w:r>
      <w:r w:rsidRPr="00E97593">
        <w:rPr>
          <w:rFonts w:ascii="Calibri" w:hAnsi="Calibri" w:cs="Myriad Pro"/>
          <w:sz w:val="20"/>
          <w:szCs w:val="20"/>
          <w:lang w:eastAsia="en-AU"/>
        </w:rPr>
        <w:t> </w:t>
      </w:r>
      <w:r w:rsidRPr="00E97593">
        <w:rPr>
          <w:rFonts w:ascii="Calibri" w:hAnsi="Calibri" w:cs="Calibri"/>
          <w:sz w:val="20"/>
          <w:szCs w:val="20"/>
          <w:lang w:eastAsia="en-AU"/>
        </w:rPr>
        <w:t>playing of tennis / returning to tennis when the authorities advise it is safe to do so).</w:t>
      </w:r>
      <w:r w:rsidRPr="00E97593">
        <w:rPr>
          <w:rFonts w:ascii="Calibri" w:hAnsi="Calibri" w:cs="Myriad Pro"/>
          <w:sz w:val="20"/>
          <w:szCs w:val="20"/>
          <w:lang w:eastAsia="en-AU"/>
        </w:rPr>
        <w:t> </w:t>
      </w:r>
      <w:r w:rsidRPr="00E97593">
        <w:rPr>
          <w:rFonts w:ascii="Calibri" w:hAnsi="Calibri" w:cs="Calibri"/>
          <w:sz w:val="20"/>
          <w:szCs w:val="20"/>
          <w:lang w:eastAsia="en-AU"/>
        </w:rPr>
        <w:br/>
        <w:t>2.</w:t>
      </w:r>
      <w:r w:rsidRPr="00E97593">
        <w:rPr>
          <w:rFonts w:ascii="Calibri" w:hAnsi="Calibri" w:cs="Arial"/>
          <w:sz w:val="20"/>
          <w:szCs w:val="20"/>
          <w:lang w:eastAsia="en-AU"/>
        </w:rPr>
        <w:t>  </w:t>
      </w:r>
      <w:r w:rsidRPr="00E97593">
        <w:rPr>
          <w:rFonts w:ascii="Calibri" w:hAnsi="Calibri" w:cs="Calibri"/>
          <w:sz w:val="20"/>
          <w:szCs w:val="20"/>
          <w:lang w:eastAsia="en-AU"/>
        </w:rPr>
        <w:t xml:space="preserve"> </w:t>
      </w:r>
      <w:r w:rsidRPr="00E97593">
        <w:rPr>
          <w:rFonts w:ascii="Calibri" w:hAnsi="Calibri" w:cs="Arial"/>
          <w:sz w:val="20"/>
          <w:szCs w:val="20"/>
          <w:lang w:eastAsia="en-AU"/>
        </w:rPr>
        <w:t> </w:t>
      </w:r>
      <w:r w:rsidRPr="00E97593">
        <w:rPr>
          <w:rFonts w:ascii="Calibri" w:hAnsi="Calibri" w:cs="Calibri"/>
          <w:sz w:val="20"/>
          <w:szCs w:val="20"/>
          <w:lang w:eastAsia="en-AU"/>
        </w:rPr>
        <w:t>To</w:t>
      </w:r>
      <w:r w:rsidRPr="00E97593">
        <w:rPr>
          <w:rFonts w:ascii="Calibri" w:hAnsi="Calibri" w:cs="Myriad Pro"/>
          <w:sz w:val="20"/>
          <w:szCs w:val="20"/>
          <w:lang w:eastAsia="en-AU"/>
        </w:rPr>
        <w:t> </w:t>
      </w:r>
      <w:r w:rsidRPr="00E97593">
        <w:rPr>
          <w:rFonts w:ascii="Calibri" w:hAnsi="Calibri" w:cs="Calibri"/>
          <w:sz w:val="20"/>
          <w:szCs w:val="20"/>
          <w:lang w:eastAsia="en-AU"/>
        </w:rPr>
        <w:t>ensure</w:t>
      </w:r>
      <w:r w:rsidRPr="00E97593">
        <w:rPr>
          <w:rFonts w:ascii="Calibri" w:hAnsi="Calibri" w:cs="Myriad Pro"/>
          <w:sz w:val="20"/>
          <w:szCs w:val="20"/>
          <w:lang w:eastAsia="en-AU"/>
        </w:rPr>
        <w:t> </w:t>
      </w:r>
      <w:r w:rsidRPr="00E97593">
        <w:rPr>
          <w:rFonts w:ascii="Calibri" w:hAnsi="Calibri" w:cs="Calibri"/>
          <w:sz w:val="20"/>
          <w:szCs w:val="20"/>
          <w:lang w:eastAsia="en-AU"/>
        </w:rPr>
        <w:t>a safe environment for our members and</w:t>
      </w:r>
      <w:r w:rsidRPr="00E97593">
        <w:rPr>
          <w:rFonts w:ascii="Calibri" w:hAnsi="Calibri" w:cs="Myriad Pro"/>
          <w:sz w:val="20"/>
          <w:szCs w:val="20"/>
          <w:lang w:eastAsia="en-AU"/>
        </w:rPr>
        <w:t> </w:t>
      </w:r>
      <w:r w:rsidRPr="00E97593">
        <w:rPr>
          <w:rFonts w:ascii="Calibri" w:hAnsi="Calibri" w:cs="Calibri"/>
          <w:sz w:val="20"/>
          <w:szCs w:val="20"/>
          <w:lang w:eastAsia="en-AU"/>
        </w:rPr>
        <w:t>participants.</w:t>
      </w:r>
      <w:r w:rsidRPr="00E97593">
        <w:rPr>
          <w:rFonts w:ascii="Calibri" w:hAnsi="Calibri" w:cs="Myriad Pro"/>
          <w:sz w:val="20"/>
          <w:szCs w:val="20"/>
          <w:lang w:eastAsia="en-AU"/>
        </w:rPr>
        <w:t> </w:t>
      </w:r>
      <w:r w:rsidRPr="00E97593">
        <w:rPr>
          <w:rFonts w:ascii="Calibri" w:hAnsi="Calibri" w:cs="Calibri"/>
          <w:sz w:val="20"/>
          <w:szCs w:val="20"/>
          <w:lang w:eastAsia="en-AU"/>
        </w:rPr>
        <w:br/>
        <w:t>3.</w:t>
      </w:r>
      <w:r w:rsidRPr="00E97593">
        <w:rPr>
          <w:rFonts w:ascii="Calibri" w:hAnsi="Calibri" w:cs="Arial"/>
          <w:sz w:val="20"/>
          <w:szCs w:val="20"/>
          <w:lang w:eastAsia="en-AU"/>
        </w:rPr>
        <w:t>  </w:t>
      </w:r>
      <w:r w:rsidRPr="00E97593">
        <w:rPr>
          <w:rFonts w:ascii="Calibri" w:hAnsi="Calibri" w:cs="Calibri"/>
          <w:sz w:val="20"/>
          <w:szCs w:val="20"/>
          <w:lang w:eastAsia="en-AU"/>
        </w:rPr>
        <w:t xml:space="preserve"> </w:t>
      </w:r>
      <w:r w:rsidRPr="00E97593">
        <w:rPr>
          <w:rFonts w:ascii="Calibri" w:hAnsi="Calibri" w:cs="Arial"/>
          <w:sz w:val="20"/>
          <w:szCs w:val="20"/>
          <w:lang w:eastAsia="en-AU"/>
        </w:rPr>
        <w:t> </w:t>
      </w:r>
      <w:r w:rsidRPr="00E97593">
        <w:rPr>
          <w:rFonts w:ascii="Calibri" w:hAnsi="Calibri" w:cs="Calibri"/>
          <w:sz w:val="20"/>
          <w:szCs w:val="20"/>
          <w:lang w:eastAsia="en-AU"/>
        </w:rPr>
        <w:t>To ensure the Club remains financially viable. </w:t>
      </w:r>
      <w:r w:rsidRPr="00E97593">
        <w:rPr>
          <w:rFonts w:ascii="Calibri" w:hAnsi="Calibri" w:cs="Calibri"/>
          <w:sz w:val="20"/>
          <w:szCs w:val="20"/>
          <w:lang w:eastAsia="en-AU"/>
        </w:rPr>
        <w:br/>
        <w:t>4.</w:t>
      </w:r>
      <w:r w:rsidRPr="00E97593">
        <w:rPr>
          <w:rFonts w:ascii="Calibri" w:hAnsi="Calibri" w:cs="Arial"/>
          <w:sz w:val="20"/>
          <w:szCs w:val="20"/>
          <w:lang w:eastAsia="en-AU"/>
        </w:rPr>
        <w:t>  </w:t>
      </w:r>
      <w:r w:rsidRPr="00E97593">
        <w:rPr>
          <w:rFonts w:ascii="Calibri" w:hAnsi="Calibri" w:cs="Calibri"/>
          <w:sz w:val="20"/>
          <w:szCs w:val="20"/>
          <w:lang w:eastAsia="en-AU"/>
        </w:rPr>
        <w:t xml:space="preserve"> </w:t>
      </w:r>
      <w:r w:rsidRPr="00E97593">
        <w:rPr>
          <w:rFonts w:ascii="Calibri" w:hAnsi="Calibri" w:cs="Arial"/>
          <w:sz w:val="20"/>
          <w:szCs w:val="20"/>
          <w:lang w:eastAsia="en-AU"/>
        </w:rPr>
        <w:t> </w:t>
      </w:r>
      <w:r w:rsidRPr="00E97593">
        <w:rPr>
          <w:rFonts w:ascii="Calibri" w:hAnsi="Calibri" w:cs="Calibri"/>
          <w:sz w:val="20"/>
          <w:szCs w:val="20"/>
          <w:lang w:eastAsia="en-AU"/>
        </w:rPr>
        <w:t>To regularly communicate to</w:t>
      </w:r>
      <w:r w:rsidRPr="00E97593">
        <w:rPr>
          <w:rFonts w:ascii="Calibri" w:hAnsi="Calibri" w:cs="Myriad Pro"/>
          <w:sz w:val="20"/>
          <w:szCs w:val="20"/>
          <w:lang w:eastAsia="en-AU"/>
        </w:rPr>
        <w:t> </w:t>
      </w:r>
      <w:r w:rsidRPr="00E97593">
        <w:rPr>
          <w:rFonts w:ascii="Calibri" w:hAnsi="Calibri" w:cs="Calibri"/>
          <w:sz w:val="20"/>
          <w:szCs w:val="20"/>
          <w:lang w:eastAsia="en-AU"/>
        </w:rPr>
        <w:t>our</w:t>
      </w:r>
      <w:r w:rsidRPr="00E97593">
        <w:rPr>
          <w:rFonts w:ascii="Calibri" w:hAnsi="Calibri" w:cs="Myriad Pro"/>
          <w:sz w:val="20"/>
          <w:szCs w:val="20"/>
          <w:lang w:eastAsia="en-AU"/>
        </w:rPr>
        <w:t> </w:t>
      </w:r>
      <w:r w:rsidRPr="00E97593">
        <w:rPr>
          <w:rFonts w:ascii="Calibri" w:hAnsi="Calibri" w:cs="Calibri"/>
          <w:sz w:val="20"/>
          <w:szCs w:val="20"/>
          <w:lang w:eastAsia="en-AU"/>
        </w:rPr>
        <w:t>members</w:t>
      </w:r>
      <w:r w:rsidRPr="00E97593">
        <w:rPr>
          <w:rFonts w:ascii="Calibri" w:hAnsi="Calibri" w:cs="Myriad Pro"/>
          <w:sz w:val="20"/>
          <w:szCs w:val="20"/>
          <w:lang w:eastAsia="en-AU"/>
        </w:rPr>
        <w:t> </w:t>
      </w:r>
      <w:r w:rsidRPr="00E97593">
        <w:rPr>
          <w:rFonts w:ascii="Calibri" w:hAnsi="Calibri" w:cs="Calibri"/>
          <w:sz w:val="20"/>
          <w:szCs w:val="20"/>
          <w:lang w:eastAsia="en-AU"/>
        </w:rPr>
        <w:t>and participants.</w:t>
      </w:r>
      <w:r w:rsidRPr="00E97593">
        <w:rPr>
          <w:rFonts w:ascii="Calibri" w:hAnsi="Calibri" w:cs="Myriad Pro"/>
          <w:sz w:val="20"/>
          <w:szCs w:val="20"/>
          <w:lang w:eastAsia="en-AU"/>
        </w:rPr>
        <w:t> </w:t>
      </w:r>
      <w:r w:rsidRPr="00E97593">
        <w:rPr>
          <w:rFonts w:ascii="Calibri" w:hAnsi="Calibri" w:cs="Calibri"/>
          <w:sz w:val="20"/>
          <w:szCs w:val="20"/>
          <w:lang w:eastAsia="en-AU"/>
        </w:rPr>
        <w:br/>
      </w:r>
      <w:r w:rsidRPr="00E97593">
        <w:rPr>
          <w:rFonts w:ascii="Calibri" w:hAnsi="Calibri" w:cs="Myriad Pro"/>
          <w:sz w:val="20"/>
          <w:szCs w:val="20"/>
          <w:lang w:eastAsia="en-AU"/>
        </w:rPr>
        <w:t> </w:t>
      </w:r>
      <w:r w:rsidRPr="00E97593">
        <w:rPr>
          <w:rFonts w:ascii="Calibri" w:hAnsi="Calibri" w:cs="Calibri"/>
          <w:sz w:val="20"/>
          <w:szCs w:val="20"/>
          <w:lang w:eastAsia="en-AU"/>
        </w:rPr>
        <w:br/>
        <w:t>We are constantly monitoring the recommendations from</w:t>
      </w:r>
      <w:r w:rsidRPr="00E97593">
        <w:rPr>
          <w:rFonts w:ascii="Calibri" w:hAnsi="Calibri" w:cs="Myriad Pro"/>
          <w:sz w:val="20"/>
          <w:szCs w:val="20"/>
          <w:lang w:eastAsia="en-AU"/>
        </w:rPr>
        <w:t> </w:t>
      </w:r>
      <w:r w:rsidRPr="00E97593">
        <w:rPr>
          <w:rFonts w:ascii="Calibri" w:hAnsi="Calibri" w:cs="Calibri"/>
          <w:sz w:val="20"/>
          <w:szCs w:val="20"/>
          <w:lang w:eastAsia="en-AU"/>
        </w:rPr>
        <w:t>Tennis</w:t>
      </w:r>
      <w:r w:rsidRPr="00E97593">
        <w:rPr>
          <w:rFonts w:ascii="Calibri" w:hAnsi="Calibri" w:cs="Calibri"/>
          <w:sz w:val="20"/>
          <w:szCs w:val="20"/>
          <w:lang w:val="en-US" w:eastAsia="en-AU"/>
        </w:rPr>
        <w:t xml:space="preserve"> West </w:t>
      </w:r>
      <w:r w:rsidRPr="00E97593">
        <w:rPr>
          <w:rFonts w:ascii="Calibri" w:hAnsi="Calibri" w:cs="Calibri"/>
          <w:sz w:val="20"/>
          <w:szCs w:val="20"/>
          <w:lang w:eastAsia="en-AU"/>
        </w:rPr>
        <w:t>who remain in close and regular contact with State Government authorities. </w:t>
      </w:r>
      <w:r w:rsidRPr="00E97593">
        <w:rPr>
          <w:rFonts w:ascii="Calibri" w:hAnsi="Calibri" w:cs="Calibri"/>
          <w:sz w:val="20"/>
          <w:szCs w:val="20"/>
          <w:lang w:eastAsia="en-AU"/>
        </w:rPr>
        <w:br/>
        <w:t> </w:t>
      </w:r>
      <w:r w:rsidRPr="00E97593">
        <w:rPr>
          <w:rFonts w:ascii="Calibri" w:hAnsi="Calibri" w:cs="Calibri"/>
          <w:sz w:val="20"/>
          <w:szCs w:val="20"/>
          <w:lang w:eastAsia="en-AU"/>
        </w:rPr>
        <w:br/>
      </w:r>
      <w:r w:rsidRPr="00E97593">
        <w:rPr>
          <w:rFonts w:ascii="Calibri" w:hAnsi="Calibri" w:cs="Calibri"/>
          <w:sz w:val="20"/>
          <w:szCs w:val="20"/>
          <w:u w:val="single"/>
          <w:lang w:eastAsia="en-AU"/>
        </w:rPr>
        <w:t xml:space="preserve">Until further notice, the Committee / Board has </w:t>
      </w:r>
      <w:r w:rsidRPr="00960DFE">
        <w:rPr>
          <w:rFonts w:ascii="Calibri" w:hAnsi="Calibri" w:cs="Calibri"/>
          <w:sz w:val="20"/>
          <w:szCs w:val="20"/>
          <w:u w:val="single"/>
          <w:lang w:eastAsia="en-AU"/>
        </w:rPr>
        <w:t>determined that </w:t>
      </w:r>
      <w:r w:rsidRPr="00960DFE">
        <w:rPr>
          <w:rFonts w:ascii="Calibri" w:hAnsi="Calibri" w:cs="Calibri"/>
          <w:sz w:val="20"/>
          <w:szCs w:val="20"/>
          <w:highlight w:val="yellow"/>
          <w:u w:val="single"/>
          <w:lang w:eastAsia="en-AU"/>
        </w:rPr>
        <w:t>&lt;Insert Club&gt;</w:t>
      </w:r>
      <w:r w:rsidRPr="00960DFE">
        <w:rPr>
          <w:rFonts w:ascii="Calibri" w:hAnsi="Calibri" w:cs="Calibri"/>
          <w:sz w:val="20"/>
          <w:szCs w:val="20"/>
          <w:u w:val="single"/>
          <w:lang w:eastAsia="en-AU"/>
        </w:rPr>
        <w:t> Tennis Club</w:t>
      </w:r>
      <w:r w:rsidRPr="00E97593">
        <w:rPr>
          <w:rFonts w:ascii="Calibri" w:hAnsi="Calibri" w:cs="Calibri"/>
          <w:sz w:val="20"/>
          <w:szCs w:val="20"/>
          <w:u w:val="single"/>
          <w:lang w:eastAsia="en-AU"/>
        </w:rPr>
        <w:t xml:space="preserve"> is (operating under strict guidelines, which can be found here / closed until further notice).</w:t>
      </w:r>
      <w:r w:rsidRPr="00E97593">
        <w:rPr>
          <w:rFonts w:ascii="Calibri" w:hAnsi="Calibri" w:cs="Calibri"/>
          <w:sz w:val="20"/>
          <w:szCs w:val="20"/>
          <w:lang w:eastAsia="en-AU"/>
        </w:rPr>
        <w:t> </w:t>
      </w:r>
      <w:r w:rsidRPr="00E97593">
        <w:rPr>
          <w:rFonts w:ascii="Calibri" w:hAnsi="Calibri" w:cs="Calibri"/>
          <w:sz w:val="20"/>
          <w:szCs w:val="20"/>
          <w:lang w:eastAsia="en-AU"/>
        </w:rPr>
        <w:br/>
        <w:t> </w:t>
      </w:r>
      <w:r w:rsidRPr="00E97593">
        <w:rPr>
          <w:rFonts w:ascii="Calibri" w:hAnsi="Calibri" w:cs="Calibri"/>
          <w:sz w:val="20"/>
          <w:szCs w:val="20"/>
          <w:lang w:eastAsia="en-AU"/>
        </w:rPr>
        <w:br/>
        <w:t>We draw your attention to the third objective, which is to ensure our Club’s financial viability. </w:t>
      </w:r>
      <w:r w:rsidRPr="00E97593">
        <w:rPr>
          <w:rFonts w:ascii="Calibri" w:hAnsi="Calibri" w:cs="Calibri"/>
          <w:sz w:val="20"/>
          <w:szCs w:val="20"/>
          <w:lang w:eastAsia="en-AU"/>
        </w:rPr>
        <w:br/>
        <w:t> </w:t>
      </w:r>
      <w:r w:rsidRPr="00E97593">
        <w:rPr>
          <w:rFonts w:ascii="Calibri" w:hAnsi="Calibri" w:cs="Calibri"/>
          <w:sz w:val="20"/>
          <w:szCs w:val="20"/>
          <w:lang w:eastAsia="en-AU"/>
        </w:rPr>
        <w:br/>
        <w:t>Members and participants, we understand that many of your family, friends and those known to you are suffering deeply.  The Board / Committee acknowledge that this is YOUR club and a club for the entire community.  The ongoing financial viability will be the product of yours and our collective goodwill, however we are respectfully aware that your own personal circumstances may be challenging. </w:t>
      </w:r>
      <w:r w:rsidRPr="00E97593">
        <w:rPr>
          <w:rFonts w:ascii="Calibri" w:hAnsi="Calibri" w:cs="Calibri"/>
          <w:sz w:val="20"/>
          <w:szCs w:val="20"/>
          <w:lang w:eastAsia="en-AU"/>
        </w:rPr>
        <w:br/>
        <w:t> </w:t>
      </w:r>
      <w:r w:rsidRPr="00E97593">
        <w:rPr>
          <w:rFonts w:ascii="Calibri" w:hAnsi="Calibri" w:cs="Calibri"/>
          <w:sz w:val="20"/>
          <w:szCs w:val="20"/>
          <w:lang w:eastAsia="en-AU"/>
        </w:rPr>
        <w:br/>
        <w:t>At the conclusion of this interrupted period, when the residual financial position of the Club is clearer, the Board / Committee will give broad and fair consideration to the matter of memberships for the impacted financial year(s).</w:t>
      </w:r>
      <w:r w:rsidRPr="00E97593">
        <w:rPr>
          <w:rFonts w:ascii="Calibri" w:hAnsi="Calibri" w:cs="Arial"/>
          <w:sz w:val="20"/>
          <w:szCs w:val="20"/>
          <w:lang w:eastAsia="en-AU"/>
        </w:rPr>
        <w:t> </w:t>
      </w:r>
      <w:r w:rsidRPr="00E97593">
        <w:rPr>
          <w:rFonts w:ascii="Calibri" w:hAnsi="Calibri" w:cs="Myriad Pro"/>
          <w:sz w:val="20"/>
          <w:szCs w:val="20"/>
          <w:lang w:eastAsia="en-AU"/>
        </w:rPr>
        <w:t> </w:t>
      </w:r>
      <w:r w:rsidRPr="00E97593">
        <w:rPr>
          <w:rFonts w:ascii="Calibri" w:hAnsi="Calibri" w:cs="Calibri"/>
          <w:sz w:val="20"/>
          <w:szCs w:val="20"/>
          <w:lang w:eastAsia="en-AU"/>
        </w:rPr>
        <w:br/>
      </w:r>
      <w:r w:rsidRPr="00E97593">
        <w:rPr>
          <w:rFonts w:ascii="Calibri" w:hAnsi="Calibri" w:cs="Myriad Pro"/>
          <w:sz w:val="20"/>
          <w:szCs w:val="20"/>
          <w:lang w:eastAsia="en-AU"/>
        </w:rPr>
        <w:t> </w:t>
      </w:r>
      <w:r w:rsidRPr="00E97593">
        <w:rPr>
          <w:rFonts w:ascii="Calibri" w:hAnsi="Calibri" w:cs="Calibri"/>
          <w:sz w:val="20"/>
          <w:szCs w:val="20"/>
          <w:lang w:eastAsia="en-AU"/>
        </w:rPr>
        <w:br/>
        <w:t>We ask you,</w:t>
      </w:r>
      <w:r w:rsidRPr="00E97593">
        <w:rPr>
          <w:rFonts w:ascii="Calibri" w:hAnsi="Calibri" w:cs="Myriad Pro"/>
          <w:sz w:val="20"/>
          <w:szCs w:val="20"/>
          <w:lang w:eastAsia="en-AU"/>
        </w:rPr>
        <w:t> </w:t>
      </w:r>
      <w:r w:rsidRPr="00E97593">
        <w:rPr>
          <w:rFonts w:ascii="Calibri" w:hAnsi="Calibri" w:cs="Calibri"/>
          <w:sz w:val="20"/>
          <w:szCs w:val="20"/>
          <w:u w:val="single"/>
          <w:lang w:eastAsia="en-AU"/>
        </w:rPr>
        <w:t>where possible</w:t>
      </w:r>
      <w:r w:rsidRPr="00E97593">
        <w:rPr>
          <w:rFonts w:ascii="Calibri" w:hAnsi="Calibri" w:cs="Calibri"/>
          <w:sz w:val="20"/>
          <w:szCs w:val="20"/>
          <w:lang w:eastAsia="en-AU"/>
        </w:rPr>
        <w:t>, maintain any generous spirit that you can towards the Club at this time, as any withdrawal of support will impact your club’s financial viability. </w:t>
      </w:r>
      <w:r w:rsidRPr="00E97593">
        <w:rPr>
          <w:rFonts w:ascii="Calibri" w:hAnsi="Calibri" w:cs="Calibri"/>
          <w:sz w:val="20"/>
          <w:szCs w:val="20"/>
          <w:lang w:eastAsia="en-AU"/>
        </w:rPr>
        <w:br/>
        <w:t> </w:t>
      </w:r>
      <w:r w:rsidRPr="00E97593">
        <w:rPr>
          <w:rFonts w:ascii="Calibri" w:hAnsi="Calibri" w:cs="Calibri"/>
          <w:sz w:val="20"/>
          <w:szCs w:val="20"/>
          <w:lang w:eastAsia="en-AU"/>
        </w:rPr>
        <w:br/>
        <w:t>If you have any special circumstances that you would like the Board / Committee to consider, please send a letter or email to the Secretary at </w:t>
      </w:r>
      <w:hyperlink r:id="rId11" w:tgtFrame="_blank" w:history="1">
        <w:r w:rsidRPr="00960DFE">
          <w:rPr>
            <w:rFonts w:ascii="Calibri" w:hAnsi="Calibri" w:cs="Calibri"/>
            <w:color w:val="000000" w:themeColor="text1"/>
            <w:sz w:val="20"/>
            <w:szCs w:val="20"/>
            <w:highlight w:val="yellow"/>
            <w:lang w:eastAsia="en-AU"/>
          </w:rPr>
          <w:t>&lt;insert</w:t>
        </w:r>
      </w:hyperlink>
      <w:r w:rsidRPr="00960DFE">
        <w:rPr>
          <w:rFonts w:ascii="Calibri" w:hAnsi="Calibri" w:cs="Calibri"/>
          <w:color w:val="000000" w:themeColor="text1"/>
          <w:sz w:val="20"/>
          <w:szCs w:val="20"/>
          <w:highlight w:val="yellow"/>
          <w:lang w:eastAsia="en-AU"/>
        </w:rPr>
        <w:t xml:space="preserve"> email&gt;</w:t>
      </w:r>
      <w:r w:rsidRPr="00960DFE">
        <w:rPr>
          <w:rFonts w:ascii="Calibri" w:hAnsi="Calibri" w:cs="Calibri"/>
          <w:color w:val="000000" w:themeColor="text1"/>
          <w:sz w:val="20"/>
          <w:szCs w:val="20"/>
          <w:lang w:eastAsia="en-AU"/>
        </w:rPr>
        <w:t> </w:t>
      </w:r>
      <w:bookmarkStart w:id="0" w:name="_GoBack"/>
      <w:bookmarkEnd w:id="0"/>
      <w:r w:rsidRPr="00960DFE">
        <w:rPr>
          <w:rFonts w:ascii="Calibri" w:hAnsi="Calibri" w:cs="Calibri"/>
          <w:sz w:val="20"/>
          <w:szCs w:val="20"/>
          <w:lang w:eastAsia="en-AU"/>
        </w:rPr>
        <w:t>or</w:t>
      </w:r>
      <w:r w:rsidRPr="00E97593">
        <w:rPr>
          <w:rFonts w:ascii="Calibri" w:hAnsi="Calibri" w:cs="Calibri"/>
          <w:sz w:val="20"/>
          <w:szCs w:val="20"/>
          <w:lang w:eastAsia="en-AU"/>
        </w:rPr>
        <w:t xml:space="preserve"> reply to this email. </w:t>
      </w:r>
      <w:r w:rsidRPr="00E97593">
        <w:rPr>
          <w:rFonts w:ascii="Calibri" w:hAnsi="Calibri" w:cs="Calibri"/>
          <w:sz w:val="20"/>
          <w:szCs w:val="20"/>
          <w:lang w:eastAsia="en-AU"/>
        </w:rPr>
        <w:br/>
        <w:t> </w:t>
      </w:r>
      <w:r w:rsidRPr="00E97593">
        <w:rPr>
          <w:rFonts w:ascii="Calibri" w:hAnsi="Calibri" w:cs="Calibri"/>
          <w:sz w:val="20"/>
          <w:szCs w:val="20"/>
          <w:lang w:eastAsia="en-AU"/>
        </w:rPr>
        <w:br/>
        <w:t>At some point, this unprecedented and challenging period will come to an end and, with the support of you, we will return to the position of being prominent and thriving club within our community. </w:t>
      </w:r>
      <w:r w:rsidRPr="00E97593">
        <w:rPr>
          <w:rFonts w:ascii="Calibri" w:hAnsi="Calibri" w:cs="Calibri"/>
          <w:sz w:val="20"/>
          <w:szCs w:val="20"/>
          <w:lang w:eastAsia="en-AU"/>
        </w:rPr>
        <w:br/>
        <w:t> </w:t>
      </w:r>
      <w:r w:rsidRPr="00E97593">
        <w:rPr>
          <w:rFonts w:ascii="Calibri" w:hAnsi="Calibri" w:cs="Calibri"/>
          <w:sz w:val="20"/>
          <w:szCs w:val="20"/>
          <w:lang w:eastAsia="en-AU"/>
        </w:rPr>
        <w:br/>
        <w:t>Please stay safe by following official advice and we look forward to seeing you return to the court safe and well in the not too distant future. </w:t>
      </w:r>
      <w:r w:rsidRPr="00E97593">
        <w:rPr>
          <w:rFonts w:ascii="Calibri" w:hAnsi="Calibri" w:cs="Calibri"/>
          <w:sz w:val="20"/>
          <w:szCs w:val="20"/>
          <w:lang w:eastAsia="en-AU"/>
        </w:rPr>
        <w:br/>
        <w:t> </w:t>
      </w:r>
      <w:r w:rsidRPr="00E97593">
        <w:rPr>
          <w:rFonts w:ascii="Calibri" w:hAnsi="Calibri" w:cs="Calibri"/>
          <w:sz w:val="20"/>
          <w:szCs w:val="20"/>
          <w:lang w:eastAsia="en-AU"/>
        </w:rPr>
        <w:br/>
        <w:t>I would like to thank members of the Board / Committee and the Coach / Coaching Team who have worked tirelessly to support the club during this difficult period.</w:t>
      </w:r>
      <w:r w:rsidRPr="00E97593">
        <w:rPr>
          <w:rFonts w:ascii="Calibri" w:hAnsi="Calibri" w:cs="Arial"/>
          <w:sz w:val="20"/>
          <w:szCs w:val="20"/>
          <w:lang w:eastAsia="en-AU"/>
        </w:rPr>
        <w:t> </w:t>
      </w:r>
      <w:r w:rsidRPr="00E97593">
        <w:rPr>
          <w:rFonts w:ascii="Calibri" w:hAnsi="Calibri" w:cs="Myriad Pro"/>
          <w:sz w:val="20"/>
          <w:szCs w:val="20"/>
          <w:lang w:eastAsia="en-AU"/>
        </w:rPr>
        <w:t> </w:t>
      </w:r>
      <w:r w:rsidRPr="00E97593">
        <w:rPr>
          <w:rFonts w:ascii="Calibri" w:hAnsi="Calibri" w:cs="Calibri"/>
          <w:sz w:val="20"/>
          <w:szCs w:val="20"/>
          <w:lang w:eastAsia="en-AU"/>
        </w:rPr>
        <w:br/>
      </w:r>
      <w:r w:rsidRPr="00E97593">
        <w:rPr>
          <w:rFonts w:ascii="Calibri" w:hAnsi="Calibri" w:cs="Myriad Pro"/>
          <w:sz w:val="20"/>
          <w:szCs w:val="20"/>
          <w:lang w:eastAsia="en-AU"/>
        </w:rPr>
        <w:t> </w:t>
      </w:r>
      <w:r w:rsidRPr="00E97593">
        <w:rPr>
          <w:rFonts w:ascii="Calibri" w:hAnsi="Calibri" w:cs="Calibri"/>
          <w:sz w:val="20"/>
          <w:szCs w:val="20"/>
          <w:lang w:eastAsia="en-AU"/>
        </w:rPr>
        <w:br/>
        <w:t>Sincerely,</w:t>
      </w:r>
      <w:r w:rsidRPr="00E97593">
        <w:rPr>
          <w:rFonts w:ascii="Calibri" w:hAnsi="Calibri" w:cs="Myriad Pro"/>
          <w:sz w:val="20"/>
          <w:szCs w:val="20"/>
          <w:lang w:eastAsia="en-AU"/>
        </w:rPr>
        <w:t> </w:t>
      </w:r>
    </w:p>
    <w:p w14:paraId="4FDB3B90" w14:textId="7803DAF8" w:rsidR="008543F9" w:rsidRPr="00960DFE" w:rsidRDefault="008543F9" w:rsidP="00960DFE">
      <w:pPr>
        <w:textAlignment w:val="baseline"/>
        <w:rPr>
          <w:rFonts w:ascii="Calibri" w:hAnsi="Calibri" w:cs="Segoe UI"/>
          <w:sz w:val="20"/>
          <w:szCs w:val="20"/>
          <w:lang w:eastAsia="en-AU"/>
        </w:rPr>
      </w:pPr>
    </w:p>
    <w:p w14:paraId="425B8042" w14:textId="65DCDAD4" w:rsidR="00D73214" w:rsidRPr="008543F9" w:rsidRDefault="008A2DCC" w:rsidP="00D73214">
      <w:pPr>
        <w:rPr>
          <w:rFonts w:ascii="Calibri" w:hAnsi="Calibri" w:cs="Arial"/>
          <w:color w:val="333333"/>
          <w:sz w:val="22"/>
          <w:szCs w:val="26"/>
          <w:highlight w:val="yellow"/>
          <w:shd w:val="clear" w:color="auto" w:fill="FFFFFF"/>
        </w:rPr>
      </w:pPr>
      <w:r w:rsidRPr="008543F9">
        <w:rPr>
          <w:rFonts w:ascii="Calibri" w:hAnsi="Calibri" w:cs="Arial"/>
          <w:color w:val="333333"/>
          <w:sz w:val="22"/>
          <w:szCs w:val="26"/>
          <w:highlight w:val="yellow"/>
          <w:shd w:val="clear" w:color="auto" w:fill="FFFFFF"/>
        </w:rPr>
        <w:t>&lt;Insert Name&gt;</w:t>
      </w:r>
    </w:p>
    <w:p w14:paraId="061D96D4" w14:textId="4B3824CD" w:rsidR="008A2DCC" w:rsidRPr="008543F9" w:rsidRDefault="008A2DCC" w:rsidP="00D73214">
      <w:pPr>
        <w:rPr>
          <w:rFonts w:ascii="Calibri" w:hAnsi="Calibri" w:cs="Arial"/>
          <w:color w:val="333333"/>
          <w:sz w:val="22"/>
          <w:szCs w:val="26"/>
          <w:highlight w:val="yellow"/>
          <w:shd w:val="clear" w:color="auto" w:fill="FFFFFF"/>
        </w:rPr>
      </w:pPr>
      <w:r w:rsidRPr="008543F9">
        <w:rPr>
          <w:rFonts w:ascii="Calibri" w:hAnsi="Calibri" w:cs="Arial"/>
          <w:color w:val="333333"/>
          <w:sz w:val="22"/>
          <w:szCs w:val="26"/>
          <w:highlight w:val="yellow"/>
          <w:shd w:val="clear" w:color="auto" w:fill="FFFFFF"/>
        </w:rPr>
        <w:t>&lt;Insert Position&gt;</w:t>
      </w:r>
    </w:p>
    <w:p w14:paraId="204FD122" w14:textId="51B0E0AB" w:rsidR="008A2DCC" w:rsidRPr="008543F9" w:rsidRDefault="008A2DCC" w:rsidP="00D73214">
      <w:pPr>
        <w:rPr>
          <w:rFonts w:ascii="Calibri" w:hAnsi="Calibri" w:cs="Arial"/>
          <w:color w:val="333333"/>
          <w:sz w:val="22"/>
          <w:szCs w:val="26"/>
          <w:shd w:val="clear" w:color="auto" w:fill="FFFFFF"/>
        </w:rPr>
      </w:pPr>
      <w:r w:rsidRPr="008543F9">
        <w:rPr>
          <w:rFonts w:ascii="Calibri" w:hAnsi="Calibri" w:cs="Arial"/>
          <w:color w:val="333333"/>
          <w:sz w:val="22"/>
          <w:szCs w:val="26"/>
          <w:highlight w:val="yellow"/>
          <w:shd w:val="clear" w:color="auto" w:fill="FFFFFF"/>
        </w:rPr>
        <w:t>&lt;Insert Club Name</w:t>
      </w:r>
      <w:r w:rsidRPr="008543F9">
        <w:rPr>
          <w:rFonts w:ascii="Calibri" w:hAnsi="Calibri" w:cs="Arial"/>
          <w:color w:val="333333"/>
          <w:sz w:val="22"/>
          <w:szCs w:val="26"/>
          <w:shd w:val="clear" w:color="auto" w:fill="FFFFFF"/>
        </w:rPr>
        <w:t>&gt;</w:t>
      </w:r>
    </w:p>
    <w:p w14:paraId="23BB37C4" w14:textId="77777777" w:rsidR="00D73214" w:rsidRPr="008A2DCC" w:rsidRDefault="00D73214" w:rsidP="001E0FCD">
      <w:pPr>
        <w:rPr>
          <w:rFonts w:ascii="Myriad Pro" w:hAnsi="Myriad Pro"/>
          <w:sz w:val="26"/>
          <w:szCs w:val="26"/>
        </w:rPr>
      </w:pPr>
    </w:p>
    <w:p w14:paraId="4C2A0541" w14:textId="1A226C76" w:rsidR="00A2398F" w:rsidRPr="000A55D1" w:rsidRDefault="00A2398F" w:rsidP="001E0FCD">
      <w:pPr>
        <w:rPr>
          <w:rFonts w:ascii="Myriad Pro" w:hAnsi="Myriad Pro"/>
          <w:i/>
          <w:iCs/>
          <w:sz w:val="22"/>
          <w:szCs w:val="22"/>
        </w:rPr>
      </w:pPr>
    </w:p>
    <w:sectPr w:rsidR="00A2398F" w:rsidRPr="000A55D1" w:rsidSect="00907CC3">
      <w:headerReference w:type="even" r:id="rId12"/>
      <w:headerReference w:type="default" r:id="rId13"/>
      <w:pgSz w:w="11906" w:h="16838"/>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F3364" w14:textId="77777777" w:rsidR="00A62D45" w:rsidRDefault="00A62D45" w:rsidP="00A07252">
      <w:r>
        <w:separator/>
      </w:r>
    </w:p>
  </w:endnote>
  <w:endnote w:type="continuationSeparator" w:id="0">
    <w:p w14:paraId="66D0CF31" w14:textId="77777777" w:rsidR="00A62D45" w:rsidRDefault="00A62D45" w:rsidP="00A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Bold">
    <w:altName w:val="Cambria"/>
    <w:panose1 w:val="020B0604020202020204"/>
    <w:charset w:val="4D"/>
    <w:family w:val="auto"/>
    <w:notTrueType/>
    <w:pitch w:val="default"/>
    <w:sig w:usb0="00000003" w:usb1="00000000" w:usb2="00000000" w:usb3="00000000" w:csb0="00000001" w:csb1="00000000"/>
  </w:font>
  <w:font w:name="ArialMT">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A7DF5" w14:textId="77777777" w:rsidR="00A62D45" w:rsidRDefault="00A62D45" w:rsidP="00A07252">
      <w:r>
        <w:separator/>
      </w:r>
    </w:p>
  </w:footnote>
  <w:footnote w:type="continuationSeparator" w:id="0">
    <w:p w14:paraId="61285FE5" w14:textId="77777777" w:rsidR="00A62D45" w:rsidRDefault="00A62D45" w:rsidP="00A0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E9666" w14:textId="77777777" w:rsidR="006C03CD" w:rsidRDefault="006C03CD">
    <w:pPr>
      <w:pStyle w:val="Header"/>
    </w:pPr>
    <w:r>
      <w:rPr>
        <w:noProof/>
        <w:lang w:val="en-AU" w:eastAsia="en-AU"/>
      </w:rPr>
      <w:drawing>
        <wp:inline distT="0" distB="0" distL="0" distR="0" wp14:anchorId="1784E4D7" wp14:editId="604BC0C7">
          <wp:extent cx="6828790" cy="1523150"/>
          <wp:effectExtent l="0" t="0" r="3810" b="1270"/>
          <wp:docPr id="4" name="Picture 4" descr="departments:Marketing:Melissa OConnor:CARDIO:3. Medical and Consent Form:Cardio_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s:Marketing:Melissa OConnor:CARDIO:3. Medical and Consent Form:Cardio_Letterhea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8790" cy="1523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2A975" w14:textId="0B519287" w:rsidR="006C03CD" w:rsidRDefault="008543F9">
    <w:pPr>
      <w:pStyle w:val="Header"/>
    </w:pPr>
    <w:r>
      <w:rPr>
        <w:noProof/>
      </w:rPr>
      <w:drawing>
        <wp:inline distT="0" distB="0" distL="0" distR="0" wp14:anchorId="536EF85E" wp14:editId="34865DCB">
          <wp:extent cx="6645910" cy="89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nis Header-01.jpg"/>
                  <pic:cNvPicPr/>
                </pic:nvPicPr>
                <pic:blipFill>
                  <a:blip r:embed="rId1"/>
                  <a:stretch>
                    <a:fillRect/>
                  </a:stretch>
                </pic:blipFill>
                <pic:spPr>
                  <a:xfrm>
                    <a:off x="0" y="0"/>
                    <a:ext cx="6645910" cy="892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6588A"/>
    <w:multiLevelType w:val="hybridMultilevel"/>
    <w:tmpl w:val="F260125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DD22B8"/>
    <w:multiLevelType w:val="hybridMultilevel"/>
    <w:tmpl w:val="DFC0497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2B5F0DEF"/>
    <w:multiLevelType w:val="hybridMultilevel"/>
    <w:tmpl w:val="9058F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3D06E2"/>
    <w:multiLevelType w:val="hybridMultilevel"/>
    <w:tmpl w:val="9872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AA70D3"/>
    <w:multiLevelType w:val="hybridMultilevel"/>
    <w:tmpl w:val="4F1A0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B92078"/>
    <w:multiLevelType w:val="hybridMultilevel"/>
    <w:tmpl w:val="985EB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drawingGridHorizontalSpacing w:val="12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52F"/>
    <w:rsid w:val="00036D94"/>
    <w:rsid w:val="00053E2D"/>
    <w:rsid w:val="00075A36"/>
    <w:rsid w:val="000804AB"/>
    <w:rsid w:val="00095A57"/>
    <w:rsid w:val="000A55D1"/>
    <w:rsid w:val="000F5995"/>
    <w:rsid w:val="0010013F"/>
    <w:rsid w:val="00112D0E"/>
    <w:rsid w:val="0011377B"/>
    <w:rsid w:val="00125654"/>
    <w:rsid w:val="0014180A"/>
    <w:rsid w:val="00142533"/>
    <w:rsid w:val="00166911"/>
    <w:rsid w:val="001770C5"/>
    <w:rsid w:val="001A2A64"/>
    <w:rsid w:val="001B5B5B"/>
    <w:rsid w:val="001C3ABC"/>
    <w:rsid w:val="001E0FCD"/>
    <w:rsid w:val="001E5656"/>
    <w:rsid w:val="002200E8"/>
    <w:rsid w:val="002376D9"/>
    <w:rsid w:val="002424AC"/>
    <w:rsid w:val="00243471"/>
    <w:rsid w:val="00263911"/>
    <w:rsid w:val="00297B34"/>
    <w:rsid w:val="002A707E"/>
    <w:rsid w:val="00320C6E"/>
    <w:rsid w:val="0033540B"/>
    <w:rsid w:val="00391560"/>
    <w:rsid w:val="00394788"/>
    <w:rsid w:val="003C0D92"/>
    <w:rsid w:val="003C4A52"/>
    <w:rsid w:val="003E3737"/>
    <w:rsid w:val="003F3B90"/>
    <w:rsid w:val="003F6046"/>
    <w:rsid w:val="0040334E"/>
    <w:rsid w:val="00412BCC"/>
    <w:rsid w:val="00430FCF"/>
    <w:rsid w:val="004409FD"/>
    <w:rsid w:val="00454DCF"/>
    <w:rsid w:val="00464A32"/>
    <w:rsid w:val="004956B4"/>
    <w:rsid w:val="004C1EE9"/>
    <w:rsid w:val="004D74AC"/>
    <w:rsid w:val="005000F9"/>
    <w:rsid w:val="00515655"/>
    <w:rsid w:val="00525904"/>
    <w:rsid w:val="00536D5A"/>
    <w:rsid w:val="00547199"/>
    <w:rsid w:val="00562CC5"/>
    <w:rsid w:val="00581812"/>
    <w:rsid w:val="00585310"/>
    <w:rsid w:val="005A4A2F"/>
    <w:rsid w:val="005B4521"/>
    <w:rsid w:val="005C1C38"/>
    <w:rsid w:val="005D70D5"/>
    <w:rsid w:val="00600114"/>
    <w:rsid w:val="00622E7E"/>
    <w:rsid w:val="00634FF3"/>
    <w:rsid w:val="00653D51"/>
    <w:rsid w:val="006644B8"/>
    <w:rsid w:val="006743BE"/>
    <w:rsid w:val="006806EE"/>
    <w:rsid w:val="00686A8B"/>
    <w:rsid w:val="00697FE8"/>
    <w:rsid w:val="006A0F11"/>
    <w:rsid w:val="006A5FEF"/>
    <w:rsid w:val="006C03CD"/>
    <w:rsid w:val="006C0480"/>
    <w:rsid w:val="006C61C8"/>
    <w:rsid w:val="006E3048"/>
    <w:rsid w:val="006F22A3"/>
    <w:rsid w:val="00710E8A"/>
    <w:rsid w:val="007248D4"/>
    <w:rsid w:val="00725810"/>
    <w:rsid w:val="007643BD"/>
    <w:rsid w:val="00773C09"/>
    <w:rsid w:val="007766FE"/>
    <w:rsid w:val="00785827"/>
    <w:rsid w:val="0081152F"/>
    <w:rsid w:val="008260AB"/>
    <w:rsid w:val="00826CE6"/>
    <w:rsid w:val="00852AC3"/>
    <w:rsid w:val="008543F9"/>
    <w:rsid w:val="00862009"/>
    <w:rsid w:val="008A1F0D"/>
    <w:rsid w:val="008A2DCC"/>
    <w:rsid w:val="008A46A9"/>
    <w:rsid w:val="008A7D84"/>
    <w:rsid w:val="00907CC3"/>
    <w:rsid w:val="0091311D"/>
    <w:rsid w:val="00917856"/>
    <w:rsid w:val="0095453B"/>
    <w:rsid w:val="00960DFE"/>
    <w:rsid w:val="009704C9"/>
    <w:rsid w:val="009A48E2"/>
    <w:rsid w:val="009D2365"/>
    <w:rsid w:val="009D684B"/>
    <w:rsid w:val="009E79FE"/>
    <w:rsid w:val="00A07252"/>
    <w:rsid w:val="00A14110"/>
    <w:rsid w:val="00A2398F"/>
    <w:rsid w:val="00A23ABA"/>
    <w:rsid w:val="00A62D45"/>
    <w:rsid w:val="00AF28F0"/>
    <w:rsid w:val="00B12BFC"/>
    <w:rsid w:val="00B579B0"/>
    <w:rsid w:val="00B7388F"/>
    <w:rsid w:val="00BA240E"/>
    <w:rsid w:val="00BC4B40"/>
    <w:rsid w:val="00BD1D73"/>
    <w:rsid w:val="00BD3E21"/>
    <w:rsid w:val="00BD67A9"/>
    <w:rsid w:val="00BF179C"/>
    <w:rsid w:val="00C207A4"/>
    <w:rsid w:val="00C46BCF"/>
    <w:rsid w:val="00C57FD0"/>
    <w:rsid w:val="00C67CF4"/>
    <w:rsid w:val="00C715AF"/>
    <w:rsid w:val="00C8641A"/>
    <w:rsid w:val="00CC04DD"/>
    <w:rsid w:val="00CC16FC"/>
    <w:rsid w:val="00CF03BD"/>
    <w:rsid w:val="00D23C13"/>
    <w:rsid w:val="00D45366"/>
    <w:rsid w:val="00D6701C"/>
    <w:rsid w:val="00D73214"/>
    <w:rsid w:val="00DA3A7E"/>
    <w:rsid w:val="00DB5970"/>
    <w:rsid w:val="00DB6ADA"/>
    <w:rsid w:val="00DC588A"/>
    <w:rsid w:val="00DD1867"/>
    <w:rsid w:val="00DD5DF4"/>
    <w:rsid w:val="00DF7ECC"/>
    <w:rsid w:val="00E11455"/>
    <w:rsid w:val="00E268F8"/>
    <w:rsid w:val="00E573EE"/>
    <w:rsid w:val="00E6003B"/>
    <w:rsid w:val="00E73113"/>
    <w:rsid w:val="00E76D68"/>
    <w:rsid w:val="00EE7EE9"/>
    <w:rsid w:val="00EF572E"/>
    <w:rsid w:val="00F76BDE"/>
    <w:rsid w:val="00FA1806"/>
    <w:rsid w:val="00FA4A86"/>
    <w:rsid w:val="00FB173A"/>
    <w:rsid w:val="00FB5131"/>
    <w:rsid w:val="00FB6333"/>
    <w:rsid w:val="00FB68CC"/>
    <w:rsid w:val="00FD3251"/>
    <w:rsid w:val="00FF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071849"/>
  <w15:docId w15:val="{6BA5F7CF-AE1C-48B9-9D25-25FDA3C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A32"/>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A07252"/>
    <w:pPr>
      <w:keepNext/>
      <w:keepLines/>
      <w:spacing w:before="480"/>
      <w:outlineLvl w:val="0"/>
    </w:pPr>
    <w:rPr>
      <w:rFonts w:asciiTheme="majorHAnsi" w:eastAsiaTheme="majorEastAsia" w:hAnsiTheme="majorHAnsi" w:cstheme="majorBidi"/>
      <w:b/>
      <w:bCs/>
      <w:color w:val="006695" w:themeColor="accent1" w:themeShade="B5"/>
      <w:sz w:val="32"/>
      <w:szCs w:val="32"/>
      <w:lang w:val="en-US"/>
    </w:rPr>
  </w:style>
  <w:style w:type="paragraph" w:styleId="Heading3">
    <w:name w:val="heading 3"/>
    <w:basedOn w:val="Normal"/>
    <w:next w:val="Normal"/>
    <w:link w:val="Heading3Char"/>
    <w:uiPriority w:val="99"/>
    <w:qFormat/>
    <w:rsid w:val="0081152F"/>
    <w:pPr>
      <w:keepNext/>
      <w:widowControl w:val="0"/>
      <w:suppressAutoHyphens/>
      <w:autoSpaceDE w:val="0"/>
      <w:autoSpaceDN w:val="0"/>
      <w:adjustRightInd w:val="0"/>
      <w:spacing w:before="240" w:after="60" w:line="288" w:lineRule="auto"/>
      <w:textAlignment w:val="center"/>
      <w:outlineLvl w:val="2"/>
    </w:pPr>
    <w:rPr>
      <w:rFonts w:ascii="Cambria-Bold" w:eastAsiaTheme="minorEastAsia" w:hAnsi="Cambria-Bold" w:cs="Cambria-Bold"/>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81152F"/>
    <w:rPr>
      <w:rFonts w:ascii="Cambria-Bold" w:hAnsi="Cambria-Bold" w:cs="Cambria-Bold"/>
      <w:b/>
      <w:bCs/>
      <w:color w:val="000000"/>
      <w:sz w:val="26"/>
      <w:szCs w:val="26"/>
    </w:rPr>
  </w:style>
  <w:style w:type="paragraph" w:styleId="ListParagraph">
    <w:name w:val="List Paragraph"/>
    <w:basedOn w:val="Normal"/>
    <w:uiPriority w:val="34"/>
    <w:qFormat/>
    <w:rsid w:val="0081152F"/>
    <w:pPr>
      <w:ind w:left="720"/>
      <w:contextualSpacing/>
    </w:pPr>
    <w:rPr>
      <w:rFonts w:asciiTheme="minorHAnsi" w:eastAsiaTheme="minorEastAsia" w:hAnsiTheme="minorHAnsi" w:cstheme="minorBidi"/>
      <w:lang w:val="en-US"/>
    </w:rPr>
  </w:style>
  <w:style w:type="paragraph" w:customStyle="1" w:styleId="Default">
    <w:name w:val="Default"/>
    <w:basedOn w:val="Normal"/>
    <w:uiPriority w:val="99"/>
    <w:rsid w:val="0081152F"/>
    <w:pPr>
      <w:widowControl w:val="0"/>
      <w:suppressAutoHyphens/>
      <w:autoSpaceDE w:val="0"/>
      <w:autoSpaceDN w:val="0"/>
      <w:adjustRightInd w:val="0"/>
      <w:spacing w:line="288" w:lineRule="auto"/>
      <w:textAlignment w:val="center"/>
    </w:pPr>
    <w:rPr>
      <w:rFonts w:ascii="ArialMT" w:eastAsiaTheme="minorEastAsia" w:hAnsi="ArialMT" w:cs="ArialMT"/>
      <w:color w:val="000000"/>
    </w:rPr>
  </w:style>
  <w:style w:type="character" w:styleId="Hyperlink">
    <w:name w:val="Hyperlink"/>
    <w:basedOn w:val="DefaultParagraphFont"/>
    <w:uiPriority w:val="99"/>
    <w:rsid w:val="0081152F"/>
    <w:rPr>
      <w:color w:val="0000FF"/>
      <w:w w:val="100"/>
      <w:u w:val="thick" w:color="0000FF"/>
    </w:rPr>
  </w:style>
  <w:style w:type="paragraph" w:styleId="BalloonText">
    <w:name w:val="Balloon Text"/>
    <w:basedOn w:val="Normal"/>
    <w:link w:val="BalloonTextChar"/>
    <w:uiPriority w:val="99"/>
    <w:semiHidden/>
    <w:unhideWhenUsed/>
    <w:rsid w:val="005D70D5"/>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5D70D5"/>
    <w:rPr>
      <w:rFonts w:ascii="Lucida Grande" w:hAnsi="Lucida Grande" w:cs="Lucida Grande"/>
      <w:sz w:val="18"/>
      <w:szCs w:val="18"/>
    </w:rPr>
  </w:style>
  <w:style w:type="character" w:customStyle="1" w:styleId="Heading1Char">
    <w:name w:val="Heading 1 Char"/>
    <w:basedOn w:val="DefaultParagraphFont"/>
    <w:link w:val="Heading1"/>
    <w:uiPriority w:val="9"/>
    <w:rsid w:val="00A07252"/>
    <w:rPr>
      <w:rFonts w:asciiTheme="majorHAnsi" w:eastAsiaTheme="majorEastAsia" w:hAnsiTheme="majorHAnsi" w:cstheme="majorBidi"/>
      <w:b/>
      <w:bCs/>
      <w:color w:val="006695" w:themeColor="accent1" w:themeShade="B5"/>
      <w:sz w:val="32"/>
      <w:szCs w:val="32"/>
    </w:rPr>
  </w:style>
  <w:style w:type="paragraph" w:styleId="TOCHeading">
    <w:name w:val="TOC Heading"/>
    <w:basedOn w:val="Heading1"/>
    <w:next w:val="Normal"/>
    <w:uiPriority w:val="39"/>
    <w:unhideWhenUsed/>
    <w:qFormat/>
    <w:rsid w:val="00A07252"/>
    <w:pPr>
      <w:spacing w:line="276" w:lineRule="auto"/>
      <w:outlineLvl w:val="9"/>
    </w:pPr>
    <w:rPr>
      <w:color w:val="006C9D" w:themeColor="accent1" w:themeShade="BF"/>
      <w:sz w:val="28"/>
      <w:szCs w:val="28"/>
    </w:rPr>
  </w:style>
  <w:style w:type="paragraph" w:styleId="TOC1">
    <w:name w:val="toc 1"/>
    <w:basedOn w:val="Normal"/>
    <w:next w:val="Normal"/>
    <w:autoRedefine/>
    <w:uiPriority w:val="39"/>
    <w:semiHidden/>
    <w:unhideWhenUsed/>
    <w:rsid w:val="00A07252"/>
    <w:pPr>
      <w:spacing w:before="120"/>
    </w:pPr>
    <w:rPr>
      <w:rFonts w:asciiTheme="minorHAnsi" w:eastAsiaTheme="minorEastAsia" w:hAnsiTheme="minorHAnsi" w:cstheme="minorBidi"/>
      <w:b/>
      <w:lang w:val="en-US"/>
    </w:rPr>
  </w:style>
  <w:style w:type="paragraph" w:styleId="TOC2">
    <w:name w:val="toc 2"/>
    <w:basedOn w:val="Normal"/>
    <w:next w:val="Normal"/>
    <w:autoRedefine/>
    <w:uiPriority w:val="39"/>
    <w:semiHidden/>
    <w:unhideWhenUsed/>
    <w:rsid w:val="00A07252"/>
    <w:pPr>
      <w:ind w:left="240"/>
    </w:pPr>
    <w:rPr>
      <w:rFonts w:asciiTheme="minorHAnsi" w:eastAsiaTheme="minorEastAsia" w:hAnsiTheme="minorHAnsi" w:cstheme="minorBidi"/>
      <w:b/>
      <w:sz w:val="22"/>
      <w:szCs w:val="22"/>
      <w:lang w:val="en-US"/>
    </w:rPr>
  </w:style>
  <w:style w:type="paragraph" w:styleId="TOC3">
    <w:name w:val="toc 3"/>
    <w:basedOn w:val="Normal"/>
    <w:next w:val="Normal"/>
    <w:autoRedefine/>
    <w:uiPriority w:val="39"/>
    <w:semiHidden/>
    <w:unhideWhenUsed/>
    <w:rsid w:val="00A07252"/>
    <w:pPr>
      <w:ind w:left="480"/>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A07252"/>
    <w:pPr>
      <w:ind w:left="720"/>
    </w:pPr>
    <w:rPr>
      <w:rFonts w:asciiTheme="minorHAnsi" w:eastAsiaTheme="minorEastAsia" w:hAnsiTheme="minorHAnsi" w:cstheme="minorBidi"/>
      <w:sz w:val="20"/>
      <w:szCs w:val="20"/>
      <w:lang w:val="en-US"/>
    </w:rPr>
  </w:style>
  <w:style w:type="paragraph" w:styleId="TOC5">
    <w:name w:val="toc 5"/>
    <w:basedOn w:val="Normal"/>
    <w:next w:val="Normal"/>
    <w:autoRedefine/>
    <w:uiPriority w:val="39"/>
    <w:semiHidden/>
    <w:unhideWhenUsed/>
    <w:rsid w:val="00A07252"/>
    <w:pPr>
      <w:ind w:left="960"/>
    </w:pPr>
    <w:rPr>
      <w:rFonts w:asciiTheme="minorHAnsi" w:eastAsiaTheme="minorEastAsia" w:hAnsiTheme="minorHAnsi" w:cstheme="minorBidi"/>
      <w:sz w:val="20"/>
      <w:szCs w:val="20"/>
      <w:lang w:val="en-US"/>
    </w:rPr>
  </w:style>
  <w:style w:type="paragraph" w:styleId="TOC6">
    <w:name w:val="toc 6"/>
    <w:basedOn w:val="Normal"/>
    <w:next w:val="Normal"/>
    <w:autoRedefine/>
    <w:uiPriority w:val="39"/>
    <w:semiHidden/>
    <w:unhideWhenUsed/>
    <w:rsid w:val="00A07252"/>
    <w:pPr>
      <w:ind w:left="1200"/>
    </w:pPr>
    <w:rPr>
      <w:rFonts w:asciiTheme="minorHAnsi" w:eastAsiaTheme="minorEastAsia" w:hAnsiTheme="minorHAnsi" w:cstheme="minorBidi"/>
      <w:sz w:val="20"/>
      <w:szCs w:val="20"/>
      <w:lang w:val="en-US"/>
    </w:rPr>
  </w:style>
  <w:style w:type="paragraph" w:styleId="TOC7">
    <w:name w:val="toc 7"/>
    <w:basedOn w:val="Normal"/>
    <w:next w:val="Normal"/>
    <w:autoRedefine/>
    <w:uiPriority w:val="39"/>
    <w:semiHidden/>
    <w:unhideWhenUsed/>
    <w:rsid w:val="00A07252"/>
    <w:pPr>
      <w:ind w:left="1440"/>
    </w:pPr>
    <w:rPr>
      <w:rFonts w:asciiTheme="minorHAnsi" w:eastAsiaTheme="minorEastAsia" w:hAnsiTheme="minorHAnsi" w:cstheme="minorBidi"/>
      <w:sz w:val="20"/>
      <w:szCs w:val="20"/>
      <w:lang w:val="en-US"/>
    </w:rPr>
  </w:style>
  <w:style w:type="paragraph" w:styleId="TOC8">
    <w:name w:val="toc 8"/>
    <w:basedOn w:val="Normal"/>
    <w:next w:val="Normal"/>
    <w:autoRedefine/>
    <w:uiPriority w:val="39"/>
    <w:semiHidden/>
    <w:unhideWhenUsed/>
    <w:rsid w:val="00A07252"/>
    <w:pPr>
      <w:ind w:left="1680"/>
    </w:pPr>
    <w:rPr>
      <w:rFonts w:asciiTheme="minorHAnsi" w:eastAsiaTheme="minorEastAsia" w:hAnsiTheme="minorHAnsi" w:cstheme="minorBidi"/>
      <w:sz w:val="20"/>
      <w:szCs w:val="20"/>
      <w:lang w:val="en-US"/>
    </w:rPr>
  </w:style>
  <w:style w:type="paragraph" w:styleId="TOC9">
    <w:name w:val="toc 9"/>
    <w:basedOn w:val="Normal"/>
    <w:next w:val="Normal"/>
    <w:autoRedefine/>
    <w:uiPriority w:val="39"/>
    <w:semiHidden/>
    <w:unhideWhenUsed/>
    <w:rsid w:val="00A07252"/>
    <w:pPr>
      <w:ind w:left="1920"/>
    </w:pPr>
    <w:rPr>
      <w:rFonts w:asciiTheme="minorHAnsi" w:eastAsiaTheme="minorEastAsia" w:hAnsiTheme="minorHAnsi" w:cstheme="minorBidi"/>
      <w:sz w:val="20"/>
      <w:szCs w:val="20"/>
      <w:lang w:val="en-US"/>
    </w:rPr>
  </w:style>
  <w:style w:type="paragraph" w:styleId="Header">
    <w:name w:val="header"/>
    <w:basedOn w:val="Normal"/>
    <w:link w:val="Head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A07252"/>
  </w:style>
  <w:style w:type="paragraph" w:styleId="Footer">
    <w:name w:val="footer"/>
    <w:basedOn w:val="Normal"/>
    <w:link w:val="FooterChar"/>
    <w:uiPriority w:val="99"/>
    <w:unhideWhenUsed/>
    <w:rsid w:val="00A07252"/>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A07252"/>
  </w:style>
  <w:style w:type="table" w:styleId="LightShading-Accent1">
    <w:name w:val="Light Shading Accent 1"/>
    <w:basedOn w:val="TableNormal"/>
    <w:uiPriority w:val="60"/>
    <w:rsid w:val="00A07252"/>
    <w:rPr>
      <w:color w:val="006C9D" w:themeColor="accent1" w:themeShade="BF"/>
      <w:sz w:val="22"/>
      <w:szCs w:val="22"/>
      <w:lang w:eastAsia="zh-TW"/>
    </w:rPr>
    <w:tblPr>
      <w:tblStyleRowBandSize w:val="1"/>
      <w:tblStyleColBandSize w:val="1"/>
      <w:tblBorders>
        <w:top w:val="single" w:sz="8" w:space="0" w:color="0091D2" w:themeColor="accent1"/>
        <w:bottom w:val="single" w:sz="8" w:space="0" w:color="0091D2" w:themeColor="accent1"/>
      </w:tblBorders>
    </w:tblPr>
    <w:tblStylePr w:type="firstRow">
      <w:pPr>
        <w:spacing w:before="0" w:after="0" w:line="240" w:lineRule="auto"/>
      </w:pPr>
      <w:rPr>
        <w:b/>
        <w:bCs/>
      </w:rPr>
      <w:tblPr/>
      <w:tcPr>
        <w:tcBorders>
          <w:top w:val="single" w:sz="8" w:space="0" w:color="0091D2" w:themeColor="accent1"/>
          <w:left w:val="nil"/>
          <w:bottom w:val="single" w:sz="8" w:space="0" w:color="0091D2" w:themeColor="accent1"/>
          <w:right w:val="nil"/>
          <w:insideH w:val="nil"/>
          <w:insideV w:val="nil"/>
        </w:tcBorders>
      </w:tcPr>
    </w:tblStylePr>
    <w:tblStylePr w:type="lastRow">
      <w:pPr>
        <w:spacing w:before="0" w:after="0" w:line="240" w:lineRule="auto"/>
      </w:pPr>
      <w:rPr>
        <w:b/>
        <w:bCs/>
      </w:rPr>
      <w:tblPr/>
      <w:tcPr>
        <w:tcBorders>
          <w:top w:val="single" w:sz="8" w:space="0" w:color="0091D2" w:themeColor="accent1"/>
          <w:left w:val="nil"/>
          <w:bottom w:val="single" w:sz="8" w:space="0" w:color="0091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7FF" w:themeFill="accent1" w:themeFillTint="3F"/>
      </w:tcPr>
    </w:tblStylePr>
    <w:tblStylePr w:type="band1Horz">
      <w:tblPr/>
      <w:tcPr>
        <w:tcBorders>
          <w:left w:val="nil"/>
          <w:right w:val="nil"/>
          <w:insideH w:val="nil"/>
          <w:insideV w:val="nil"/>
        </w:tcBorders>
        <w:shd w:val="clear" w:color="auto" w:fill="B4E7FF" w:themeFill="accent1" w:themeFillTint="3F"/>
      </w:tcPr>
    </w:tblStylePr>
  </w:style>
  <w:style w:type="character" w:styleId="FollowedHyperlink">
    <w:name w:val="FollowedHyperlink"/>
    <w:basedOn w:val="DefaultParagraphFont"/>
    <w:uiPriority w:val="99"/>
    <w:semiHidden/>
    <w:unhideWhenUsed/>
    <w:rsid w:val="009E79FE"/>
    <w:rPr>
      <w:color w:val="954F72" w:themeColor="followedHyperlink"/>
      <w:u w:val="single"/>
    </w:rPr>
  </w:style>
  <w:style w:type="paragraph" w:styleId="NormalWeb">
    <w:name w:val="Normal (Web)"/>
    <w:basedOn w:val="Normal"/>
    <w:uiPriority w:val="99"/>
    <w:semiHidden/>
    <w:unhideWhenUsed/>
    <w:rsid w:val="00C46BCF"/>
    <w:pPr>
      <w:spacing w:before="100" w:beforeAutospacing="1" w:after="100" w:afterAutospacing="1"/>
    </w:pPr>
    <w:rPr>
      <w:rFonts w:eastAsiaTheme="minorHAnsi"/>
      <w:lang w:eastAsia="en-AU"/>
    </w:rPr>
  </w:style>
  <w:style w:type="character" w:styleId="Strong">
    <w:name w:val="Strong"/>
    <w:basedOn w:val="DefaultParagraphFont"/>
    <w:uiPriority w:val="22"/>
    <w:qFormat/>
    <w:rsid w:val="00C46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27632">
      <w:bodyDiv w:val="1"/>
      <w:marLeft w:val="0"/>
      <w:marRight w:val="0"/>
      <w:marTop w:val="0"/>
      <w:marBottom w:val="0"/>
      <w:divBdr>
        <w:top w:val="none" w:sz="0" w:space="0" w:color="auto"/>
        <w:left w:val="none" w:sz="0" w:space="0" w:color="auto"/>
        <w:bottom w:val="none" w:sz="0" w:space="0" w:color="auto"/>
        <w:right w:val="none" w:sz="0" w:space="0" w:color="auto"/>
      </w:divBdr>
    </w:div>
    <w:div w:id="1570730696">
      <w:bodyDiv w:val="1"/>
      <w:marLeft w:val="0"/>
      <w:marRight w:val="0"/>
      <w:marTop w:val="0"/>
      <w:marBottom w:val="0"/>
      <w:divBdr>
        <w:top w:val="none" w:sz="0" w:space="0" w:color="auto"/>
        <w:left w:val="none" w:sz="0" w:space="0" w:color="auto"/>
        <w:bottom w:val="none" w:sz="0" w:space="0" w:color="auto"/>
        <w:right w:val="none" w:sz="0" w:space="0" w:color="auto"/>
      </w:divBdr>
    </w:div>
    <w:div w:id="1713797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email.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TA-Colours">
      <a:dk1>
        <a:sysClr val="windowText" lastClr="000000"/>
      </a:dk1>
      <a:lt1>
        <a:sysClr val="window" lastClr="FFFFFF"/>
      </a:lt1>
      <a:dk2>
        <a:srgbClr val="44546A"/>
      </a:dk2>
      <a:lt2>
        <a:srgbClr val="E7E6E6"/>
      </a:lt2>
      <a:accent1>
        <a:srgbClr val="0091D2"/>
      </a:accent1>
      <a:accent2>
        <a:srgbClr val="E10073"/>
      </a:accent2>
      <a:accent3>
        <a:srgbClr val="FAC300"/>
      </a:accent3>
      <a:accent4>
        <a:srgbClr val="D7D700"/>
      </a:accent4>
      <a:accent5>
        <a:srgbClr val="6E6E6E"/>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C7FCDA00AA747B66D2D4E7DF6D897" ma:contentTypeVersion="4" ma:contentTypeDescription="Create a new document." ma:contentTypeScope="" ma:versionID="faa6eea5fe2e8a5dc2453adfbc9e0e27">
  <xsd:schema xmlns:xsd="http://www.w3.org/2001/XMLSchema" xmlns:xs="http://www.w3.org/2001/XMLSchema" xmlns:p="http://schemas.microsoft.com/office/2006/metadata/properties" xmlns:ns2="4425c815-112a-4071-a9d2-b641f3c4f337" targetNamespace="http://schemas.microsoft.com/office/2006/metadata/properties" ma:root="true" ma:fieldsID="6d7d30b5a085758b612fe7598182ab68" ns2:_="">
    <xsd:import namespace="4425c815-112a-4071-a9d2-b641f3c4f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c815-112a-4071-a9d2-b641f3c4f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9AC82-C989-4274-A944-8494E067B5DD}">
  <ds:schemaRefs>
    <ds:schemaRef ds:uri="http://schemas.microsoft.com/sharepoint/v3/contenttype/forms"/>
  </ds:schemaRefs>
</ds:datastoreItem>
</file>

<file path=customXml/itemProps2.xml><?xml version="1.0" encoding="utf-8"?>
<ds:datastoreItem xmlns:ds="http://schemas.openxmlformats.org/officeDocument/2006/customXml" ds:itemID="{82239EDC-B8AD-4653-AFE2-7F620DDD5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c815-112a-4071-a9d2-b641f3c4f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D6839-2DBB-4131-8B54-E0310B3CD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C451E9-5EB0-C643-908C-8EF82E3F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Tennis Australia</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O'Connor</dc:creator>
  <cp:lastModifiedBy>Rohan Wade</cp:lastModifiedBy>
  <cp:revision>2</cp:revision>
  <dcterms:created xsi:type="dcterms:W3CDTF">2020-04-27T02:11:00Z</dcterms:created>
  <dcterms:modified xsi:type="dcterms:W3CDTF">2020-04-27T02:11:00Z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0x010100B47C7FCDA00AA747B66D2D4E7DF6D897</vt:lpwstr>
  </property>
</Properties>
</file>