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B4F6" w14:textId="77AB03BB" w:rsidR="00CF4A3C" w:rsidRPr="00CF4A3C" w:rsidRDefault="00CF4A3C" w:rsidP="00CF4A3C">
      <w:pPr>
        <w:pStyle w:val="Heading2"/>
      </w:pPr>
      <w:r w:rsidRPr="00CF4A3C">
        <w:t>Terms and conditions</w:t>
      </w:r>
      <w:r w:rsidR="00870596">
        <w:t xml:space="preserve"> for court hire</w:t>
      </w:r>
    </w:p>
    <w:p w14:paraId="61901DAD" w14:textId="77777777" w:rsidR="00CF4A3C" w:rsidRPr="009E6BF1" w:rsidRDefault="00CF4A3C" w:rsidP="00CF4A3C">
      <w:pPr>
        <w:pStyle w:val="Subheading"/>
      </w:pPr>
      <w:r w:rsidRPr="009E6BF1">
        <w:t>Tennis purposes only</w:t>
      </w:r>
    </w:p>
    <w:p w14:paraId="70CF6DA8" w14:textId="77777777" w:rsidR="00CF4A3C" w:rsidRPr="00CF4A3C" w:rsidRDefault="00CF4A3C" w:rsidP="00CF4A3C">
      <w:pPr>
        <w:rPr>
          <w:rFonts w:ascii="Archivo" w:hAnsi="Archivo" w:cs="Archivo"/>
          <w:color w:val="auto"/>
        </w:rPr>
      </w:pPr>
      <w:r w:rsidRPr="00CF4A3C">
        <w:rPr>
          <w:rFonts w:ascii="Archivo" w:hAnsi="Archivo" w:cs="Archivo"/>
          <w:color w:val="auto"/>
        </w:rPr>
        <w:t>The tennis courts at the venue are only to be used for the purpose of recreational tennis.  Professional coaching on the tennis courts may not take place, other than by approved persons, who have the prior written agreement of the Club.  You are not permitted to use the tennis courts at the venue for any activity other than recreational tennis without prior written agreement of the Club.</w:t>
      </w:r>
    </w:p>
    <w:p w14:paraId="60AEB0E1" w14:textId="77777777" w:rsidR="00CF4A3C" w:rsidRPr="009E6BF1" w:rsidRDefault="00CF4A3C" w:rsidP="00CF4A3C">
      <w:pPr>
        <w:pStyle w:val="Subheading"/>
      </w:pPr>
      <w:r w:rsidRPr="009E6BF1">
        <w:t>Access to the venue</w:t>
      </w:r>
    </w:p>
    <w:p w14:paraId="28C4827A"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Access to the tennis courts will only be permitted for the court, date and time specified within your booking confirmation.  You will be provided with a PIN that will enable access to the court via the main gate entrance at the date and time specified within your booking confirmation.  You must enter the PIN on the pin pad located at the main gate entrance.  Once you enter your PIN, the pin pad will light </w:t>
      </w:r>
      <w:proofErr w:type="gramStart"/>
      <w:r w:rsidRPr="00CF4A3C">
        <w:rPr>
          <w:rFonts w:ascii="Archivo" w:hAnsi="Archivo" w:cs="Archivo"/>
          <w:color w:val="auto"/>
        </w:rPr>
        <w:t>green</w:t>
      </w:r>
      <w:proofErr w:type="gramEnd"/>
      <w:r w:rsidRPr="00CF4A3C">
        <w:rPr>
          <w:rFonts w:ascii="Archivo" w:hAnsi="Archivo" w:cs="Archivo"/>
          <w:color w:val="auto"/>
        </w:rPr>
        <w:t xml:space="preserve"> and the gate can then be opened.  Your PIN will be active for 10 minutes prior to your booking time and expire 10 minutes after your booking time.  If the main gate entrance is already open or unlocked, you must still enter your PIN prior to entering the facility.  Failure to do so may result in other automated services such as lighting not operating as intended for your booking. </w:t>
      </w:r>
    </w:p>
    <w:p w14:paraId="15CE5AE3" w14:textId="77777777" w:rsidR="00CF4A3C" w:rsidRPr="009E6BF1" w:rsidRDefault="00CF4A3C" w:rsidP="00CF4A3C">
      <w:pPr>
        <w:pStyle w:val="Subheading"/>
      </w:pPr>
      <w:r w:rsidRPr="009E6BF1">
        <w:t>Lighting</w:t>
      </w:r>
    </w:p>
    <w:p w14:paraId="288184C4"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For times where court lighting is required, the lights will commence warming up once you enter your PIN at the main gate entrance.  Lights can take 10 minutes to warm-up </w:t>
      </w:r>
      <w:proofErr w:type="gramStart"/>
      <w:r w:rsidRPr="00CF4A3C">
        <w:rPr>
          <w:rFonts w:ascii="Archivo" w:hAnsi="Archivo" w:cs="Archivo"/>
          <w:color w:val="auto"/>
        </w:rPr>
        <w:t>completely</w:t>
      </w:r>
      <w:proofErr w:type="gramEnd"/>
      <w:r w:rsidRPr="00CF4A3C">
        <w:rPr>
          <w:rFonts w:ascii="Archivo" w:hAnsi="Archivo" w:cs="Archivo"/>
          <w:color w:val="auto"/>
        </w:rPr>
        <w:t xml:space="preserve"> so it is recommended that you arrive 10 minutes prior to your booking time. </w:t>
      </w:r>
    </w:p>
    <w:p w14:paraId="0BCF25ED" w14:textId="77777777" w:rsidR="00CF4A3C" w:rsidRPr="009E6BF1" w:rsidRDefault="00CF4A3C" w:rsidP="00CF4A3C">
      <w:pPr>
        <w:pStyle w:val="Subheading"/>
      </w:pPr>
      <w:r w:rsidRPr="009E6BF1">
        <w:t>Pricing</w:t>
      </w:r>
    </w:p>
    <w:p w14:paraId="24EEBCF5"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The court booking fee is set by the Club.  Payment for all bookings must be made in advance.  </w:t>
      </w:r>
    </w:p>
    <w:p w14:paraId="75D3BDE5" w14:textId="77777777" w:rsidR="00CF4A3C" w:rsidRPr="004A53B2" w:rsidRDefault="00CF4A3C" w:rsidP="00CF4A3C">
      <w:pPr>
        <w:pStyle w:val="Subheading"/>
      </w:pPr>
      <w:r w:rsidRPr="004A53B2">
        <w:t>Additional charges</w:t>
      </w:r>
    </w:p>
    <w:p w14:paraId="5728F18D" w14:textId="77777777" w:rsidR="00CF4A3C" w:rsidRPr="00CF4A3C" w:rsidRDefault="00CF4A3C" w:rsidP="00CF4A3C">
      <w:pPr>
        <w:rPr>
          <w:rFonts w:ascii="Archivo" w:hAnsi="Archivo" w:cs="Archivo"/>
          <w:color w:val="auto"/>
        </w:rPr>
      </w:pPr>
      <w:r w:rsidRPr="00CF4A3C">
        <w:rPr>
          <w:rFonts w:ascii="Archivo" w:hAnsi="Archivo" w:cs="Archivo"/>
          <w:color w:val="auto"/>
        </w:rPr>
        <w:t>You agree to be charged an additional amount in accordance with the Club’s court booking fees for every additional hour, or part thereof, of use of the tennis courts at the venue.</w:t>
      </w:r>
    </w:p>
    <w:p w14:paraId="58C795B3" w14:textId="77777777" w:rsidR="00CF4A3C" w:rsidRPr="009E6BF1" w:rsidRDefault="00CF4A3C" w:rsidP="00CF4A3C">
      <w:pPr>
        <w:pStyle w:val="Subheading"/>
      </w:pPr>
      <w:r w:rsidRPr="009E6BF1">
        <w:t>Refund Policy</w:t>
      </w:r>
    </w:p>
    <w:p w14:paraId="7BC6C7F2" w14:textId="72A23422" w:rsidR="00CF4A3C" w:rsidRPr="00CF4A3C" w:rsidRDefault="00CF4A3C" w:rsidP="00CF4A3C">
      <w:pPr>
        <w:rPr>
          <w:rFonts w:ascii="Archivo" w:hAnsi="Archivo" w:cs="Archivo"/>
          <w:color w:val="auto"/>
        </w:rPr>
      </w:pPr>
      <w:r w:rsidRPr="00CF4A3C">
        <w:rPr>
          <w:rFonts w:ascii="Archivo" w:hAnsi="Archivo" w:cs="Archivo"/>
          <w:color w:val="auto"/>
        </w:rPr>
        <w:t xml:space="preserve">You may cancel your booking by logging into your </w:t>
      </w:r>
      <w:r w:rsidR="00870596">
        <w:rPr>
          <w:rFonts w:ascii="Archivo" w:hAnsi="Archivo" w:cs="Archivo"/>
          <w:color w:val="auto"/>
        </w:rPr>
        <w:t>ClubSpark</w:t>
      </w:r>
      <w:r w:rsidRPr="00CF4A3C">
        <w:rPr>
          <w:rFonts w:ascii="Archivo" w:hAnsi="Archivo" w:cs="Archivo"/>
          <w:color w:val="auto"/>
        </w:rPr>
        <w:t xml:space="preserve"> profile.  Cancellations made prior to 6 hours before the time booked to play tennis will receive a refund to the credit card provided for the booking.  Club has absolute discretion on whether to provide a refund for any cancellations made within 6 hours of the time booked to play tennis.  Club reserves the right to cancel your booking at any time for any reason whatsoever.   If Club cancels your </w:t>
      </w:r>
      <w:proofErr w:type="gramStart"/>
      <w:r w:rsidRPr="00CF4A3C">
        <w:rPr>
          <w:rFonts w:ascii="Archivo" w:hAnsi="Archivo" w:cs="Archivo"/>
          <w:color w:val="auto"/>
        </w:rPr>
        <w:t>booking</w:t>
      </w:r>
      <w:proofErr w:type="gramEnd"/>
      <w:r w:rsidRPr="00CF4A3C">
        <w:rPr>
          <w:rFonts w:ascii="Archivo" w:hAnsi="Archivo" w:cs="Archivo"/>
          <w:color w:val="auto"/>
        </w:rPr>
        <w:t xml:space="preserve"> you have the option to reschedule your booking to an alternative time or be provided with a refund. </w:t>
      </w:r>
    </w:p>
    <w:p w14:paraId="13F1798A" w14:textId="77777777" w:rsidR="00CF4A3C" w:rsidRPr="009E6BF1" w:rsidRDefault="00CF4A3C" w:rsidP="00CF4A3C">
      <w:pPr>
        <w:pStyle w:val="Subheading"/>
      </w:pPr>
      <w:r w:rsidRPr="009E6BF1">
        <w:t>Children</w:t>
      </w:r>
    </w:p>
    <w:p w14:paraId="31D068E4"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Children under the age of 16 must be </w:t>
      </w:r>
      <w:proofErr w:type="gramStart"/>
      <w:r w:rsidRPr="00CF4A3C">
        <w:rPr>
          <w:rFonts w:ascii="Archivo" w:hAnsi="Archivo" w:cs="Archivo"/>
          <w:color w:val="auto"/>
        </w:rPr>
        <w:t>supervised by an adult at all times</w:t>
      </w:r>
      <w:proofErr w:type="gramEnd"/>
      <w:r w:rsidRPr="00CF4A3C">
        <w:rPr>
          <w:rFonts w:ascii="Archivo" w:hAnsi="Archivo" w:cs="Archivo"/>
          <w:color w:val="auto"/>
        </w:rPr>
        <w:t xml:space="preserve"> during their use of the venue.</w:t>
      </w:r>
    </w:p>
    <w:p w14:paraId="2354D0CA" w14:textId="77777777" w:rsidR="00CF4A3C" w:rsidRPr="009E6BF1" w:rsidRDefault="00CF4A3C" w:rsidP="00CF4A3C">
      <w:pPr>
        <w:pStyle w:val="Subheading"/>
      </w:pPr>
      <w:r w:rsidRPr="009E6BF1">
        <w:t>Damage</w:t>
      </w:r>
    </w:p>
    <w:p w14:paraId="07DAA6AF"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All users of the tennis courts must not damage, deface or mark any part of the venue.  You agree that you will be fully responsible and liable to Club for any damage caused by you to the venue.  </w:t>
      </w:r>
    </w:p>
    <w:p w14:paraId="6A393E1F" w14:textId="77777777" w:rsidR="00CF4A3C" w:rsidRPr="009E6BF1" w:rsidRDefault="00CF4A3C" w:rsidP="00CF4A3C">
      <w:pPr>
        <w:pStyle w:val="Subheading"/>
      </w:pPr>
      <w:r w:rsidRPr="009E6BF1">
        <w:t xml:space="preserve">Other </w:t>
      </w:r>
      <w:r>
        <w:t xml:space="preserve">users </w:t>
      </w:r>
    </w:p>
    <w:p w14:paraId="31110E18"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You agree that you must ensure all users of the venue included as part of your booking comply with these terms and conditions.  You agree that you will remain fully responsible and liable to Club under these terms and conditions for any breach of these terms and conditions by any user of the venue included as part of your booking. </w:t>
      </w:r>
    </w:p>
    <w:p w14:paraId="6600DE17" w14:textId="77777777" w:rsidR="00CF4A3C" w:rsidRDefault="00CF4A3C" w:rsidP="00CF4A3C">
      <w:pPr>
        <w:pStyle w:val="Subheading"/>
      </w:pPr>
    </w:p>
    <w:p w14:paraId="76567898" w14:textId="7011629C" w:rsidR="00CF4A3C" w:rsidRPr="009E6BF1" w:rsidRDefault="00CF4A3C" w:rsidP="00CF4A3C">
      <w:pPr>
        <w:pStyle w:val="Subheading"/>
      </w:pPr>
      <w:r w:rsidRPr="009E6BF1">
        <w:lastRenderedPageBreak/>
        <w:t>Safety</w:t>
      </w:r>
    </w:p>
    <w:p w14:paraId="6E5D632A"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It is a condition that users of the tennis courts undertake to </w:t>
      </w:r>
      <w:proofErr w:type="gramStart"/>
      <w:r w:rsidRPr="00CF4A3C">
        <w:rPr>
          <w:rFonts w:ascii="Archivo" w:hAnsi="Archivo" w:cs="Archivo"/>
          <w:color w:val="auto"/>
        </w:rPr>
        <w:t>use the facilities in a safe and cautious manner at all times</w:t>
      </w:r>
      <w:proofErr w:type="gramEnd"/>
      <w:r w:rsidRPr="00CF4A3C">
        <w:rPr>
          <w:rFonts w:ascii="Archivo" w:hAnsi="Archivo" w:cs="Archivo"/>
          <w:color w:val="auto"/>
        </w:rPr>
        <w:t xml:space="preserve">.  </w:t>
      </w:r>
    </w:p>
    <w:p w14:paraId="0FB23D85" w14:textId="77777777" w:rsidR="00CF4A3C" w:rsidRPr="00FD6FEC" w:rsidRDefault="00CF4A3C" w:rsidP="00CF4A3C">
      <w:pPr>
        <w:pStyle w:val="Subheading"/>
      </w:pPr>
      <w:r w:rsidRPr="00FD6FEC">
        <w:t xml:space="preserve">Risk </w:t>
      </w:r>
      <w:r>
        <w:t>W</w:t>
      </w:r>
      <w:r w:rsidRPr="00FD6FEC">
        <w:t>arning</w:t>
      </w:r>
    </w:p>
    <w:p w14:paraId="43EEC326"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You acknowledge that by using the tennis courts you will be exposed to certain risks, including the risk of physical injury, and that use of the tennis courts is entirely at your own risk.  You have voluntarily read and understood this risk warning and accept and assume the inherent risks in use of the tennis courts.   </w:t>
      </w:r>
    </w:p>
    <w:p w14:paraId="39C16C9C" w14:textId="77777777" w:rsidR="00CF4A3C" w:rsidRDefault="00CF4A3C" w:rsidP="00CF4A3C">
      <w:pPr>
        <w:pStyle w:val="Subheading"/>
      </w:pPr>
      <w:r w:rsidRPr="00760BCD">
        <w:t>Release</w:t>
      </w:r>
    </w:p>
    <w:p w14:paraId="4C70746A"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To the fullest extent permitted by law, you agree to release and discharge Club and its directors, officers, employees, </w:t>
      </w:r>
      <w:proofErr w:type="gramStart"/>
      <w:r w:rsidRPr="00CF4A3C">
        <w:rPr>
          <w:rFonts w:ascii="Archivo" w:hAnsi="Archivo" w:cs="Archivo"/>
          <w:color w:val="auto"/>
        </w:rPr>
        <w:t>volunteers</w:t>
      </w:r>
      <w:proofErr w:type="gramEnd"/>
      <w:r w:rsidRPr="00CF4A3C">
        <w:rPr>
          <w:rFonts w:ascii="Archivo" w:hAnsi="Archivo" w:cs="Archivo"/>
          <w:color w:val="auto"/>
        </w:rPr>
        <w:t xml:space="preserve"> and agents from all liability in respect of any loss or damage you may suffer from use of the tennis courts.</w:t>
      </w:r>
    </w:p>
    <w:p w14:paraId="112ED4E3" w14:textId="77777777" w:rsidR="00CF4A3C" w:rsidRPr="009E6BF1" w:rsidRDefault="00CF4A3C" w:rsidP="00CF4A3C">
      <w:pPr>
        <w:pStyle w:val="Subheading"/>
      </w:pPr>
      <w:r w:rsidRPr="009E6BF1">
        <w:t>Player Etiquette</w:t>
      </w:r>
    </w:p>
    <w:p w14:paraId="4CA9BBCA"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Please take all your rubbish with you and leave the tennis courts and facilities tidy for the next players to use and enjoy.  Early morning and late evening players please be mindful of the </w:t>
      </w:r>
      <w:proofErr w:type="gramStart"/>
      <w:r w:rsidRPr="00CF4A3C">
        <w:rPr>
          <w:rFonts w:ascii="Archivo" w:hAnsi="Archivo" w:cs="Archivo"/>
          <w:color w:val="auto"/>
        </w:rPr>
        <w:t>local residents</w:t>
      </w:r>
      <w:proofErr w:type="gramEnd"/>
      <w:r w:rsidRPr="00CF4A3C">
        <w:rPr>
          <w:rFonts w:ascii="Archivo" w:hAnsi="Archivo" w:cs="Archivo"/>
          <w:color w:val="auto"/>
        </w:rPr>
        <w:t xml:space="preserve"> who live nearby. Try to keep noise on the court to a minimum.  Smoking is not permitted within the venue, including on the tennis courts.</w:t>
      </w:r>
    </w:p>
    <w:p w14:paraId="26961E7C" w14:textId="77777777" w:rsidR="00CF4A3C" w:rsidRPr="009E6BF1" w:rsidRDefault="00CF4A3C" w:rsidP="00CF4A3C">
      <w:pPr>
        <w:pStyle w:val="Subheading"/>
      </w:pPr>
      <w:r w:rsidRPr="009E6BF1">
        <w:t>Footwear</w:t>
      </w:r>
    </w:p>
    <w:p w14:paraId="681C3650" w14:textId="77777777" w:rsidR="00CF4A3C" w:rsidRPr="00CF4A3C" w:rsidRDefault="00CF4A3C" w:rsidP="00CF4A3C">
      <w:pPr>
        <w:rPr>
          <w:rFonts w:ascii="Archivo" w:hAnsi="Archivo" w:cs="Archivo"/>
          <w:color w:val="auto"/>
        </w:rPr>
      </w:pPr>
      <w:r w:rsidRPr="00CF4A3C">
        <w:rPr>
          <w:rFonts w:ascii="Archivo" w:hAnsi="Archivo" w:cs="Archivo"/>
          <w:color w:val="auto"/>
        </w:rPr>
        <w:t xml:space="preserve">All users must </w:t>
      </w:r>
      <w:proofErr w:type="gramStart"/>
      <w:r w:rsidRPr="00CF4A3C">
        <w:rPr>
          <w:rFonts w:ascii="Archivo" w:hAnsi="Archivo" w:cs="Archivo"/>
          <w:color w:val="auto"/>
        </w:rPr>
        <w:t>wear appropriate tennis footwear at all times</w:t>
      </w:r>
      <w:proofErr w:type="gramEnd"/>
      <w:r w:rsidRPr="00CF4A3C">
        <w:rPr>
          <w:rFonts w:ascii="Archivo" w:hAnsi="Archivo" w:cs="Archivo"/>
          <w:color w:val="auto"/>
        </w:rPr>
        <w:t xml:space="preserve"> when using the tennis courts at the venue.</w:t>
      </w:r>
    </w:p>
    <w:p w14:paraId="1D5C8EE7" w14:textId="77777777" w:rsidR="00CF4A3C" w:rsidRPr="009E6BF1" w:rsidRDefault="00CF4A3C" w:rsidP="00CF4A3C">
      <w:pPr>
        <w:pStyle w:val="Subheading"/>
      </w:pPr>
      <w:r>
        <w:t>Privacy</w:t>
      </w:r>
    </w:p>
    <w:p w14:paraId="33DEFBB1" w14:textId="2DFBE75E" w:rsidR="00CF4A3C" w:rsidRPr="00870596" w:rsidRDefault="00CF4A3C" w:rsidP="00CF4A3C">
      <w:pPr>
        <w:rPr>
          <w:rFonts w:ascii="Archivo" w:hAnsi="Archivo" w:cs="Archivo"/>
          <w:bCs/>
          <w:color w:val="auto"/>
        </w:rPr>
      </w:pPr>
      <w:r w:rsidRPr="00CF4A3C">
        <w:rPr>
          <w:rFonts w:ascii="Archivo" w:hAnsi="Archivo" w:cs="Archivo"/>
          <w:bCs/>
          <w:color w:val="auto"/>
        </w:rPr>
        <w:t xml:space="preserve">You consent to the collection, storage, use and disclosure of your personal information in accordance with the tennis </w:t>
      </w:r>
      <w:hyperlink r:id="rId11" w:history="1">
        <w:r w:rsidRPr="00CF4A3C">
          <w:rPr>
            <w:rStyle w:val="Hyperlink"/>
            <w:rFonts w:ascii="Archivo" w:hAnsi="Archivo" w:cs="Archivo"/>
            <w:bCs/>
            <w:color w:val="auto"/>
          </w:rPr>
          <w:t xml:space="preserve">privacy </w:t>
        </w:r>
        <w:r w:rsidRPr="00CF4A3C">
          <w:rPr>
            <w:rStyle w:val="Hyperlink"/>
            <w:rFonts w:ascii="Archivo" w:hAnsi="Archivo" w:cs="Archivo"/>
            <w:bCs/>
            <w:color w:val="auto"/>
          </w:rPr>
          <w:t>s</w:t>
        </w:r>
        <w:r w:rsidRPr="00CF4A3C">
          <w:rPr>
            <w:rStyle w:val="Hyperlink"/>
            <w:rFonts w:ascii="Archivo" w:hAnsi="Archivo" w:cs="Archivo"/>
            <w:bCs/>
            <w:color w:val="auto"/>
          </w:rPr>
          <w:t>tatement</w:t>
        </w:r>
      </w:hyperlink>
      <w:r w:rsidRPr="00CF4A3C">
        <w:rPr>
          <w:rFonts w:ascii="Archivo" w:hAnsi="Archivo" w:cs="Archivo"/>
          <w:bCs/>
          <w:color w:val="auto"/>
        </w:rPr>
        <w:t xml:space="preserve"> and the tennis </w:t>
      </w:r>
      <w:hyperlink r:id="rId12" w:history="1">
        <w:r w:rsidRPr="00CF4A3C">
          <w:rPr>
            <w:rStyle w:val="Hyperlink"/>
            <w:rFonts w:ascii="Archivo" w:hAnsi="Archivo" w:cs="Archivo"/>
            <w:bCs/>
            <w:color w:val="auto"/>
          </w:rPr>
          <w:t>privacy policy</w:t>
        </w:r>
      </w:hyperlink>
      <w:r w:rsidRPr="00CF4A3C">
        <w:rPr>
          <w:rFonts w:ascii="Archivo" w:hAnsi="Archivo" w:cs="Archivo"/>
          <w:bCs/>
          <w:color w:val="auto"/>
        </w:rPr>
        <w:t>, which contains information about how you may access and seek correction of your personal information, how you can complain about a breach of your privacy, and how the complaint will be dealt with.</w:t>
      </w:r>
    </w:p>
    <w:p w14:paraId="55F550D8" w14:textId="77777777" w:rsidR="004064C9" w:rsidRPr="00CF4A3C" w:rsidRDefault="004064C9" w:rsidP="00CF4A3C"/>
    <w:sectPr w:rsidR="004064C9" w:rsidRPr="00CF4A3C" w:rsidSect="00686432">
      <w:headerReference w:type="default" r:id="rId13"/>
      <w:footerReference w:type="default" r:id="rId14"/>
      <w:pgSz w:w="11906" w:h="16838"/>
      <w:pgMar w:top="2854" w:right="979" w:bottom="1308" w:left="1004" w:header="0" w:footer="825"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D758" w14:textId="77777777" w:rsidR="00686432" w:rsidRDefault="00686432" w:rsidP="00F217DB">
      <w:r>
        <w:separator/>
      </w:r>
    </w:p>
    <w:p w14:paraId="0D2E1B5F" w14:textId="77777777" w:rsidR="00686432" w:rsidRDefault="00686432" w:rsidP="00F217DB"/>
    <w:p w14:paraId="3CDCBB2B" w14:textId="77777777" w:rsidR="00686432" w:rsidRDefault="00686432" w:rsidP="00F217DB"/>
  </w:endnote>
  <w:endnote w:type="continuationSeparator" w:id="0">
    <w:p w14:paraId="0FE33219" w14:textId="77777777" w:rsidR="00686432" w:rsidRDefault="00686432" w:rsidP="00F217DB">
      <w:r>
        <w:continuationSeparator/>
      </w:r>
    </w:p>
    <w:p w14:paraId="1A05A45A" w14:textId="77777777" w:rsidR="00686432" w:rsidRDefault="00686432" w:rsidP="00F217DB"/>
    <w:p w14:paraId="657EDE2B" w14:textId="77777777" w:rsidR="00686432" w:rsidRDefault="00686432" w:rsidP="00F217DB"/>
  </w:endnote>
  <w:endnote w:type="continuationNotice" w:id="1">
    <w:p w14:paraId="4F76977B" w14:textId="77777777" w:rsidR="00686432" w:rsidRDefault="00686432" w:rsidP="00F217DB"/>
    <w:p w14:paraId="139E26D3" w14:textId="77777777" w:rsidR="00686432" w:rsidRDefault="00686432" w:rsidP="00F217DB"/>
    <w:p w14:paraId="354417AA" w14:textId="77777777" w:rsidR="00686432" w:rsidRDefault="00686432" w:rsidP="00F21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pitch w:val="variable"/>
    <w:sig w:usb0="A00002AF" w:usb1="5000204B" w:usb2="00000000" w:usb3="00000000" w:csb0="0000009F" w:csb1="00000000"/>
    <w:embedRegular r:id="rId1" w:fontKey="{322A06A2-66F2-4560-BCA0-263642B7817C}"/>
  </w:font>
  <w:font w:name="Sequel 100 Wide 45">
    <w:panose1 w:val="020B0603050000020004"/>
    <w:charset w:val="00"/>
    <w:family w:val="swiss"/>
    <w:pitch w:val="variable"/>
    <w:sig w:usb0="00000007" w:usb1="00000000" w:usb2="00000000" w:usb3="00000000" w:csb0="00000093" w:csb1="00000000"/>
    <w:embedRegular r:id="rId2" w:fontKey="{F8A85CEE-3C6C-4ABB-83B6-FB6E201351C2}"/>
  </w:font>
  <w:font w:name="Gotham Bold">
    <w:charset w:val="00"/>
    <w:family w:val="auto"/>
    <w:pitch w:val="variable"/>
    <w:sig w:usb0="A00000AF" w:usb1="4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Archivo">
    <w:panose1 w:val="00000000000000000000"/>
    <w:charset w:val="00"/>
    <w:family w:val="auto"/>
    <w:pitch w:val="variable"/>
    <w:sig w:usb0="A00000FF" w:usb1="500020EB" w:usb2="00000008" w:usb3="00000000" w:csb0="00000193" w:csb1="00000000"/>
    <w:embedRegular r:id="rId3" w:fontKey="{4D5172A9-2589-4AB2-87F7-226F2523B7F6}"/>
    <w:embedBold r:id="rId4" w:fontKey="{565A0393-6F2F-4101-99B9-6FEFC3894C0B}"/>
    <w:embedItalic r:id="rId5" w:fontKey="{98A59E57-CF77-40FB-944E-B4657D5F3667}"/>
  </w:font>
  <w:font w:name="Gotham Book">
    <w:altName w:val="Calibri"/>
    <w:panose1 w:val="00000000000000000000"/>
    <w:charset w:val="00"/>
    <w:family w:val="auto"/>
    <w:notTrueType/>
    <w:pitch w:val="variable"/>
    <w:sig w:usb0="A100007F" w:usb1="40000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quel 100 Wide 85">
    <w:panose1 w:val="020B0603050000020004"/>
    <w:charset w:val="00"/>
    <w:family w:val="swiss"/>
    <w:pitch w:val="variable"/>
    <w:sig w:usb0="00000007" w:usb1="00000000" w:usb2="00000000" w:usb3="00000000" w:csb0="00000093" w:csb1="00000000"/>
    <w:embedRegular r:id="rId6" w:fontKey="{D38F7621-0023-4793-A517-32AACD7F953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6DC7" w14:textId="6B53FAAC" w:rsidR="00870E2F" w:rsidRDefault="009842FC" w:rsidP="00F217D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3437" w14:textId="77777777" w:rsidR="00686432" w:rsidRDefault="00686432" w:rsidP="00F217DB">
      <w:r>
        <w:separator/>
      </w:r>
    </w:p>
    <w:p w14:paraId="479ED5C1" w14:textId="77777777" w:rsidR="00686432" w:rsidRDefault="00686432" w:rsidP="00F217DB"/>
    <w:p w14:paraId="337B3AA9" w14:textId="77777777" w:rsidR="00686432" w:rsidRDefault="00686432" w:rsidP="00F217DB"/>
  </w:footnote>
  <w:footnote w:type="continuationSeparator" w:id="0">
    <w:p w14:paraId="4BAB0FB2" w14:textId="77777777" w:rsidR="00686432" w:rsidRDefault="00686432" w:rsidP="00F217DB">
      <w:r>
        <w:continuationSeparator/>
      </w:r>
    </w:p>
    <w:p w14:paraId="7C8603B1" w14:textId="77777777" w:rsidR="00686432" w:rsidRDefault="00686432" w:rsidP="00F217DB"/>
    <w:p w14:paraId="3C4889F3" w14:textId="77777777" w:rsidR="00686432" w:rsidRDefault="00686432" w:rsidP="00F217DB"/>
  </w:footnote>
  <w:footnote w:type="continuationNotice" w:id="1">
    <w:p w14:paraId="619B3E6F" w14:textId="77777777" w:rsidR="00686432" w:rsidRDefault="00686432" w:rsidP="00F217DB"/>
    <w:p w14:paraId="1BB725FB" w14:textId="77777777" w:rsidR="00686432" w:rsidRDefault="00686432" w:rsidP="00F217DB"/>
    <w:p w14:paraId="5C38D91C" w14:textId="77777777" w:rsidR="00686432" w:rsidRDefault="00686432" w:rsidP="00F21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6A28" w14:textId="77777777" w:rsidR="004064C9" w:rsidRDefault="0001323D" w:rsidP="00F217DB">
    <w:r>
      <w:rPr>
        <w:noProof/>
      </w:rPr>
      <w:drawing>
        <wp:anchor distT="0" distB="0" distL="114300" distR="114300" simplePos="0" relativeHeight="251662337" behindDoc="1" locked="0" layoutInCell="1" allowOverlap="1" wp14:anchorId="5E9DE8B7" wp14:editId="6AF592AA">
          <wp:simplePos x="0" y="0"/>
          <wp:positionH relativeFrom="page">
            <wp:posOffset>-31912</wp:posOffset>
          </wp:positionH>
          <wp:positionV relativeFrom="page">
            <wp:posOffset>0</wp:posOffset>
          </wp:positionV>
          <wp:extent cx="7587084" cy="1364400"/>
          <wp:effectExtent l="0" t="0" r="0" b="0"/>
          <wp:wrapNone/>
          <wp:docPr id="1331317943" name="Picture 1331317943" descr="A blue square on a blu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17943" name="Picture 1331317943" descr="A blue square on a blue su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7084" cy="1364400"/>
                  </a:xfrm>
                  <a:prstGeom prst="rect">
                    <a:avLst/>
                  </a:prstGeom>
                </pic:spPr>
              </pic:pic>
            </a:graphicData>
          </a:graphic>
          <wp14:sizeRelH relativeFrom="margin">
            <wp14:pctWidth>0</wp14:pctWidth>
          </wp14:sizeRelH>
          <wp14:sizeRelV relativeFrom="margin">
            <wp14:pctHeight>0</wp14:pctHeight>
          </wp14:sizeRelV>
        </wp:anchor>
      </w:drawing>
    </w:r>
  </w:p>
  <w:p w14:paraId="55E86888" w14:textId="77777777" w:rsidR="00870E2F" w:rsidRDefault="00870E2F" w:rsidP="00F217DB"/>
  <w:p w14:paraId="4FFF07BE" w14:textId="77777777" w:rsidR="00870E2F" w:rsidRDefault="00870E2F" w:rsidP="00F217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1C6C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858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5E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48B0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48C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826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E0E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F684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8E9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444D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E29D7"/>
    <w:multiLevelType w:val="hybridMultilevel"/>
    <w:tmpl w:val="B17A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93C07"/>
    <w:multiLevelType w:val="hybridMultilevel"/>
    <w:tmpl w:val="B5B2FF58"/>
    <w:lvl w:ilvl="0" w:tplc="773E26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43A5E"/>
    <w:multiLevelType w:val="multilevel"/>
    <w:tmpl w:val="DF32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7E6B43"/>
    <w:multiLevelType w:val="hybridMultilevel"/>
    <w:tmpl w:val="835E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73D38"/>
    <w:multiLevelType w:val="hybridMultilevel"/>
    <w:tmpl w:val="8FCAD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4274132">
    <w:abstractNumId w:val="11"/>
  </w:num>
  <w:num w:numId="2" w16cid:durableId="372854735">
    <w:abstractNumId w:val="10"/>
  </w:num>
  <w:num w:numId="3" w16cid:durableId="249973340">
    <w:abstractNumId w:val="0"/>
  </w:num>
  <w:num w:numId="4" w16cid:durableId="1678271346">
    <w:abstractNumId w:val="1"/>
  </w:num>
  <w:num w:numId="5" w16cid:durableId="1585455714">
    <w:abstractNumId w:val="2"/>
  </w:num>
  <w:num w:numId="6" w16cid:durableId="1195922379">
    <w:abstractNumId w:val="3"/>
  </w:num>
  <w:num w:numId="7" w16cid:durableId="1372148784">
    <w:abstractNumId w:val="8"/>
  </w:num>
  <w:num w:numId="8" w16cid:durableId="240987549">
    <w:abstractNumId w:val="4"/>
  </w:num>
  <w:num w:numId="9" w16cid:durableId="334067422">
    <w:abstractNumId w:val="5"/>
  </w:num>
  <w:num w:numId="10" w16cid:durableId="2051805119">
    <w:abstractNumId w:val="6"/>
  </w:num>
  <w:num w:numId="11" w16cid:durableId="945162265">
    <w:abstractNumId w:val="7"/>
  </w:num>
  <w:num w:numId="12" w16cid:durableId="1331635580">
    <w:abstractNumId w:val="9"/>
  </w:num>
  <w:num w:numId="13" w16cid:durableId="1361929149">
    <w:abstractNumId w:val="12"/>
  </w:num>
  <w:num w:numId="14" w16cid:durableId="283192064">
    <w:abstractNumId w:val="13"/>
  </w:num>
  <w:num w:numId="15" w16cid:durableId="22985113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3C"/>
    <w:rsid w:val="00001486"/>
    <w:rsid w:val="00003295"/>
    <w:rsid w:val="0001323D"/>
    <w:rsid w:val="00014836"/>
    <w:rsid w:val="00032457"/>
    <w:rsid w:val="000326A4"/>
    <w:rsid w:val="0003663A"/>
    <w:rsid w:val="00036D74"/>
    <w:rsid w:val="00044494"/>
    <w:rsid w:val="00055729"/>
    <w:rsid w:val="000561D8"/>
    <w:rsid w:val="00061142"/>
    <w:rsid w:val="00062860"/>
    <w:rsid w:val="000674B2"/>
    <w:rsid w:val="00081AE6"/>
    <w:rsid w:val="00090AD2"/>
    <w:rsid w:val="00095E71"/>
    <w:rsid w:val="000962EC"/>
    <w:rsid w:val="0009702B"/>
    <w:rsid w:val="000A745C"/>
    <w:rsid w:val="000B3456"/>
    <w:rsid w:val="000B4FAB"/>
    <w:rsid w:val="000D46FB"/>
    <w:rsid w:val="000D645C"/>
    <w:rsid w:val="000F0C16"/>
    <w:rsid w:val="000F271A"/>
    <w:rsid w:val="001023CD"/>
    <w:rsid w:val="00105114"/>
    <w:rsid w:val="00107A01"/>
    <w:rsid w:val="00114234"/>
    <w:rsid w:val="00114DB0"/>
    <w:rsid w:val="00131248"/>
    <w:rsid w:val="00132786"/>
    <w:rsid w:val="00135016"/>
    <w:rsid w:val="00136599"/>
    <w:rsid w:val="00141335"/>
    <w:rsid w:val="00143164"/>
    <w:rsid w:val="001511D1"/>
    <w:rsid w:val="00152D01"/>
    <w:rsid w:val="001544D7"/>
    <w:rsid w:val="001740BA"/>
    <w:rsid w:val="00177F7C"/>
    <w:rsid w:val="00183BDB"/>
    <w:rsid w:val="00183E66"/>
    <w:rsid w:val="00186E7A"/>
    <w:rsid w:val="001A1209"/>
    <w:rsid w:val="001B32B3"/>
    <w:rsid w:val="001B4FEA"/>
    <w:rsid w:val="001B7B2D"/>
    <w:rsid w:val="001C42CD"/>
    <w:rsid w:val="001C4F18"/>
    <w:rsid w:val="001C6435"/>
    <w:rsid w:val="001D20FE"/>
    <w:rsid w:val="001D3E53"/>
    <w:rsid w:val="001D752B"/>
    <w:rsid w:val="001E5642"/>
    <w:rsid w:val="001E68CC"/>
    <w:rsid w:val="001F60A9"/>
    <w:rsid w:val="001F6F8E"/>
    <w:rsid w:val="0020725E"/>
    <w:rsid w:val="00235645"/>
    <w:rsid w:val="00243EED"/>
    <w:rsid w:val="00256A2C"/>
    <w:rsid w:val="00257D2D"/>
    <w:rsid w:val="00261CC3"/>
    <w:rsid w:val="00270C42"/>
    <w:rsid w:val="00284AFE"/>
    <w:rsid w:val="00290884"/>
    <w:rsid w:val="00293958"/>
    <w:rsid w:val="002968E5"/>
    <w:rsid w:val="00296B2F"/>
    <w:rsid w:val="00296B4D"/>
    <w:rsid w:val="00296E23"/>
    <w:rsid w:val="00297DC5"/>
    <w:rsid w:val="002A6511"/>
    <w:rsid w:val="002C0163"/>
    <w:rsid w:val="002D092A"/>
    <w:rsid w:val="002D2E59"/>
    <w:rsid w:val="002E3C10"/>
    <w:rsid w:val="002E530F"/>
    <w:rsid w:val="0033158E"/>
    <w:rsid w:val="0033299F"/>
    <w:rsid w:val="00346931"/>
    <w:rsid w:val="00347EBB"/>
    <w:rsid w:val="00352EE1"/>
    <w:rsid w:val="003537FF"/>
    <w:rsid w:val="003549EF"/>
    <w:rsid w:val="00364FF2"/>
    <w:rsid w:val="0036503C"/>
    <w:rsid w:val="003819E9"/>
    <w:rsid w:val="00387448"/>
    <w:rsid w:val="003A02A6"/>
    <w:rsid w:val="003A3E24"/>
    <w:rsid w:val="003A4747"/>
    <w:rsid w:val="003A4D46"/>
    <w:rsid w:val="003B49F8"/>
    <w:rsid w:val="003C4226"/>
    <w:rsid w:val="003C6CD0"/>
    <w:rsid w:val="003D67B9"/>
    <w:rsid w:val="003D7F07"/>
    <w:rsid w:val="003E20AA"/>
    <w:rsid w:val="003E4374"/>
    <w:rsid w:val="003F5937"/>
    <w:rsid w:val="003F67C2"/>
    <w:rsid w:val="00405D8A"/>
    <w:rsid w:val="00406333"/>
    <w:rsid w:val="004064C9"/>
    <w:rsid w:val="00414038"/>
    <w:rsid w:val="00422231"/>
    <w:rsid w:val="00431E2E"/>
    <w:rsid w:val="00435F7B"/>
    <w:rsid w:val="00440486"/>
    <w:rsid w:val="00441B7F"/>
    <w:rsid w:val="0044669D"/>
    <w:rsid w:val="00446AFD"/>
    <w:rsid w:val="00457C24"/>
    <w:rsid w:val="00460150"/>
    <w:rsid w:val="004617D4"/>
    <w:rsid w:val="0046233A"/>
    <w:rsid w:val="00484758"/>
    <w:rsid w:val="00493314"/>
    <w:rsid w:val="0049496C"/>
    <w:rsid w:val="004A0293"/>
    <w:rsid w:val="004A07C8"/>
    <w:rsid w:val="004A14A9"/>
    <w:rsid w:val="004A1AFD"/>
    <w:rsid w:val="004A5D53"/>
    <w:rsid w:val="004B09AA"/>
    <w:rsid w:val="004B1C2A"/>
    <w:rsid w:val="004B3662"/>
    <w:rsid w:val="004C32EA"/>
    <w:rsid w:val="004E3354"/>
    <w:rsid w:val="004E5D7A"/>
    <w:rsid w:val="004F2BE3"/>
    <w:rsid w:val="004F6545"/>
    <w:rsid w:val="004F7D8E"/>
    <w:rsid w:val="00501A11"/>
    <w:rsid w:val="00507DDA"/>
    <w:rsid w:val="005104FA"/>
    <w:rsid w:val="00511879"/>
    <w:rsid w:val="00531356"/>
    <w:rsid w:val="005372D5"/>
    <w:rsid w:val="00551585"/>
    <w:rsid w:val="00556061"/>
    <w:rsid w:val="00561957"/>
    <w:rsid w:val="00565424"/>
    <w:rsid w:val="00565AD6"/>
    <w:rsid w:val="00566ECB"/>
    <w:rsid w:val="00595358"/>
    <w:rsid w:val="005B48C4"/>
    <w:rsid w:val="005C09B0"/>
    <w:rsid w:val="005C3C49"/>
    <w:rsid w:val="005C4E6B"/>
    <w:rsid w:val="005E0516"/>
    <w:rsid w:val="005E7E90"/>
    <w:rsid w:val="005F00C3"/>
    <w:rsid w:val="005F5F45"/>
    <w:rsid w:val="005F6BE8"/>
    <w:rsid w:val="005F7296"/>
    <w:rsid w:val="005F7992"/>
    <w:rsid w:val="00600CB2"/>
    <w:rsid w:val="00601F72"/>
    <w:rsid w:val="00604958"/>
    <w:rsid w:val="00620B24"/>
    <w:rsid w:val="0062434A"/>
    <w:rsid w:val="00624470"/>
    <w:rsid w:val="00634F0A"/>
    <w:rsid w:val="00634F5D"/>
    <w:rsid w:val="006373ED"/>
    <w:rsid w:val="00637E09"/>
    <w:rsid w:val="00646BDB"/>
    <w:rsid w:val="00657EF8"/>
    <w:rsid w:val="0068251B"/>
    <w:rsid w:val="00686432"/>
    <w:rsid w:val="006C10D3"/>
    <w:rsid w:val="006E03BD"/>
    <w:rsid w:val="006E0DA3"/>
    <w:rsid w:val="006E3AD4"/>
    <w:rsid w:val="006E5FAF"/>
    <w:rsid w:val="006F15DD"/>
    <w:rsid w:val="00704346"/>
    <w:rsid w:val="00704CC4"/>
    <w:rsid w:val="0070633D"/>
    <w:rsid w:val="0071351A"/>
    <w:rsid w:val="0072181F"/>
    <w:rsid w:val="007267F8"/>
    <w:rsid w:val="007271BD"/>
    <w:rsid w:val="00735F73"/>
    <w:rsid w:val="0076144D"/>
    <w:rsid w:val="00766A7C"/>
    <w:rsid w:val="00767F24"/>
    <w:rsid w:val="00772D54"/>
    <w:rsid w:val="0079109A"/>
    <w:rsid w:val="0079277B"/>
    <w:rsid w:val="00793AE4"/>
    <w:rsid w:val="007A213D"/>
    <w:rsid w:val="007A7B7A"/>
    <w:rsid w:val="007B0A25"/>
    <w:rsid w:val="007B0C06"/>
    <w:rsid w:val="007B1F1F"/>
    <w:rsid w:val="007C1F79"/>
    <w:rsid w:val="007D1490"/>
    <w:rsid w:val="007D55B8"/>
    <w:rsid w:val="007E005C"/>
    <w:rsid w:val="007E4B8F"/>
    <w:rsid w:val="007E687F"/>
    <w:rsid w:val="007F5ED9"/>
    <w:rsid w:val="0080252C"/>
    <w:rsid w:val="00820701"/>
    <w:rsid w:val="00843D76"/>
    <w:rsid w:val="00847712"/>
    <w:rsid w:val="008521E0"/>
    <w:rsid w:val="00852581"/>
    <w:rsid w:val="008552B1"/>
    <w:rsid w:val="00870596"/>
    <w:rsid w:val="00870E2F"/>
    <w:rsid w:val="0088147A"/>
    <w:rsid w:val="00882A65"/>
    <w:rsid w:val="00882AEA"/>
    <w:rsid w:val="00890DB8"/>
    <w:rsid w:val="00893F75"/>
    <w:rsid w:val="008944E0"/>
    <w:rsid w:val="00896807"/>
    <w:rsid w:val="008A4002"/>
    <w:rsid w:val="008B31A9"/>
    <w:rsid w:val="008B7D38"/>
    <w:rsid w:val="008C1E8C"/>
    <w:rsid w:val="008D01A4"/>
    <w:rsid w:val="008E38DB"/>
    <w:rsid w:val="008E3B22"/>
    <w:rsid w:val="008E4017"/>
    <w:rsid w:val="00913A2B"/>
    <w:rsid w:val="0091403D"/>
    <w:rsid w:val="0091619D"/>
    <w:rsid w:val="00920BCA"/>
    <w:rsid w:val="00924853"/>
    <w:rsid w:val="00924875"/>
    <w:rsid w:val="0092508F"/>
    <w:rsid w:val="0093091F"/>
    <w:rsid w:val="009338EF"/>
    <w:rsid w:val="009364C1"/>
    <w:rsid w:val="00942DF3"/>
    <w:rsid w:val="00950161"/>
    <w:rsid w:val="00957280"/>
    <w:rsid w:val="0097324B"/>
    <w:rsid w:val="0097457C"/>
    <w:rsid w:val="00982084"/>
    <w:rsid w:val="00982F85"/>
    <w:rsid w:val="009842FC"/>
    <w:rsid w:val="0098513D"/>
    <w:rsid w:val="00991FD4"/>
    <w:rsid w:val="009C057A"/>
    <w:rsid w:val="009C29F8"/>
    <w:rsid w:val="009C3E45"/>
    <w:rsid w:val="009D1AB1"/>
    <w:rsid w:val="009E30DC"/>
    <w:rsid w:val="009F01F8"/>
    <w:rsid w:val="009F1A6C"/>
    <w:rsid w:val="00A10C5D"/>
    <w:rsid w:val="00A10CAC"/>
    <w:rsid w:val="00A11A43"/>
    <w:rsid w:val="00A12370"/>
    <w:rsid w:val="00A17675"/>
    <w:rsid w:val="00A24CE8"/>
    <w:rsid w:val="00A45B6C"/>
    <w:rsid w:val="00A71B95"/>
    <w:rsid w:val="00A916A5"/>
    <w:rsid w:val="00A94D52"/>
    <w:rsid w:val="00A959CD"/>
    <w:rsid w:val="00AA29BB"/>
    <w:rsid w:val="00AA463F"/>
    <w:rsid w:val="00AC4C27"/>
    <w:rsid w:val="00AC722D"/>
    <w:rsid w:val="00AE0C7E"/>
    <w:rsid w:val="00AE3C7F"/>
    <w:rsid w:val="00AE3E85"/>
    <w:rsid w:val="00AE7C7F"/>
    <w:rsid w:val="00AF28BA"/>
    <w:rsid w:val="00AF538D"/>
    <w:rsid w:val="00B013F4"/>
    <w:rsid w:val="00B07371"/>
    <w:rsid w:val="00B22258"/>
    <w:rsid w:val="00B224E4"/>
    <w:rsid w:val="00B41393"/>
    <w:rsid w:val="00B4146A"/>
    <w:rsid w:val="00B427AF"/>
    <w:rsid w:val="00B4345F"/>
    <w:rsid w:val="00B47AFF"/>
    <w:rsid w:val="00B53239"/>
    <w:rsid w:val="00B555C6"/>
    <w:rsid w:val="00B6003A"/>
    <w:rsid w:val="00B61AF3"/>
    <w:rsid w:val="00B6518D"/>
    <w:rsid w:val="00B83295"/>
    <w:rsid w:val="00B87883"/>
    <w:rsid w:val="00B968B8"/>
    <w:rsid w:val="00B96F5E"/>
    <w:rsid w:val="00BA300F"/>
    <w:rsid w:val="00BA3CD6"/>
    <w:rsid w:val="00BA4A56"/>
    <w:rsid w:val="00BA7594"/>
    <w:rsid w:val="00BC5D60"/>
    <w:rsid w:val="00BE4920"/>
    <w:rsid w:val="00BF75ED"/>
    <w:rsid w:val="00C010FE"/>
    <w:rsid w:val="00C02C8C"/>
    <w:rsid w:val="00C118B4"/>
    <w:rsid w:val="00C16D25"/>
    <w:rsid w:val="00C21B5D"/>
    <w:rsid w:val="00C32A4A"/>
    <w:rsid w:val="00C33929"/>
    <w:rsid w:val="00C47FB8"/>
    <w:rsid w:val="00C52BF0"/>
    <w:rsid w:val="00C6102B"/>
    <w:rsid w:val="00C71E47"/>
    <w:rsid w:val="00C7586E"/>
    <w:rsid w:val="00C93625"/>
    <w:rsid w:val="00C93CA2"/>
    <w:rsid w:val="00C94332"/>
    <w:rsid w:val="00CA47A1"/>
    <w:rsid w:val="00CB36D8"/>
    <w:rsid w:val="00CC30A3"/>
    <w:rsid w:val="00CC5BCF"/>
    <w:rsid w:val="00CD3E8A"/>
    <w:rsid w:val="00CD4256"/>
    <w:rsid w:val="00CE0C94"/>
    <w:rsid w:val="00CF4A3C"/>
    <w:rsid w:val="00D04D98"/>
    <w:rsid w:val="00D076D2"/>
    <w:rsid w:val="00D10BAA"/>
    <w:rsid w:val="00D242DB"/>
    <w:rsid w:val="00D24787"/>
    <w:rsid w:val="00D30A4F"/>
    <w:rsid w:val="00D337A2"/>
    <w:rsid w:val="00D40956"/>
    <w:rsid w:val="00D4288F"/>
    <w:rsid w:val="00D46F5A"/>
    <w:rsid w:val="00D4726E"/>
    <w:rsid w:val="00D57D55"/>
    <w:rsid w:val="00D637DF"/>
    <w:rsid w:val="00D65E47"/>
    <w:rsid w:val="00D67A95"/>
    <w:rsid w:val="00D920A2"/>
    <w:rsid w:val="00D958B3"/>
    <w:rsid w:val="00DB6C20"/>
    <w:rsid w:val="00DC05F4"/>
    <w:rsid w:val="00DC630D"/>
    <w:rsid w:val="00DD50A1"/>
    <w:rsid w:val="00DD7FA0"/>
    <w:rsid w:val="00DE5A8B"/>
    <w:rsid w:val="00DF0237"/>
    <w:rsid w:val="00DF2885"/>
    <w:rsid w:val="00E059CC"/>
    <w:rsid w:val="00E1275E"/>
    <w:rsid w:val="00E12F93"/>
    <w:rsid w:val="00E1461D"/>
    <w:rsid w:val="00E21B74"/>
    <w:rsid w:val="00E33ED8"/>
    <w:rsid w:val="00E34FDF"/>
    <w:rsid w:val="00E35A20"/>
    <w:rsid w:val="00E43D20"/>
    <w:rsid w:val="00E46DE1"/>
    <w:rsid w:val="00E60737"/>
    <w:rsid w:val="00E62F4F"/>
    <w:rsid w:val="00E66A18"/>
    <w:rsid w:val="00E67233"/>
    <w:rsid w:val="00E673FD"/>
    <w:rsid w:val="00E76765"/>
    <w:rsid w:val="00E91053"/>
    <w:rsid w:val="00EA2279"/>
    <w:rsid w:val="00EA632F"/>
    <w:rsid w:val="00EB3E6C"/>
    <w:rsid w:val="00EB50EB"/>
    <w:rsid w:val="00EC5772"/>
    <w:rsid w:val="00ED2DF5"/>
    <w:rsid w:val="00EE13E3"/>
    <w:rsid w:val="00EE30B6"/>
    <w:rsid w:val="00EE3434"/>
    <w:rsid w:val="00EE61C3"/>
    <w:rsid w:val="00EF6EE9"/>
    <w:rsid w:val="00EF7850"/>
    <w:rsid w:val="00F009A6"/>
    <w:rsid w:val="00F02B04"/>
    <w:rsid w:val="00F03680"/>
    <w:rsid w:val="00F12950"/>
    <w:rsid w:val="00F16624"/>
    <w:rsid w:val="00F17EA5"/>
    <w:rsid w:val="00F217DB"/>
    <w:rsid w:val="00F304CF"/>
    <w:rsid w:val="00F31D82"/>
    <w:rsid w:val="00F34859"/>
    <w:rsid w:val="00F40BD1"/>
    <w:rsid w:val="00F55E59"/>
    <w:rsid w:val="00F605E7"/>
    <w:rsid w:val="00F6163F"/>
    <w:rsid w:val="00F631CC"/>
    <w:rsid w:val="00F67E5C"/>
    <w:rsid w:val="00F769C6"/>
    <w:rsid w:val="00F8426D"/>
    <w:rsid w:val="00F9213C"/>
    <w:rsid w:val="00F942B1"/>
    <w:rsid w:val="00FA45B5"/>
    <w:rsid w:val="00FB3F6D"/>
    <w:rsid w:val="00FB6EB3"/>
    <w:rsid w:val="00FB7205"/>
    <w:rsid w:val="00FC03AE"/>
    <w:rsid w:val="00FC0BE6"/>
    <w:rsid w:val="00FC3733"/>
    <w:rsid w:val="00FC650B"/>
    <w:rsid w:val="00FC680B"/>
    <w:rsid w:val="00FD3772"/>
    <w:rsid w:val="00FD65C7"/>
    <w:rsid w:val="00FF24F5"/>
    <w:rsid w:val="0252872C"/>
    <w:rsid w:val="2CB30280"/>
    <w:rsid w:val="37094842"/>
    <w:rsid w:val="40C8D341"/>
    <w:rsid w:val="42F7FA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5D2EA"/>
  <w15:chartTrackingRefBased/>
  <w15:docId w15:val="{FE713B97-5F90-497A-9CC8-1949E17A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3C"/>
    <w:pPr>
      <w:spacing w:after="160" w:line="259" w:lineRule="auto"/>
    </w:pPr>
    <w:rPr>
      <w:rFonts w:ascii="Myriad Pro" w:hAnsi="Myriad Pro"/>
      <w:color w:val="6E6E6E"/>
      <w:sz w:val="20"/>
      <w:szCs w:val="22"/>
    </w:rPr>
  </w:style>
  <w:style w:type="paragraph" w:styleId="Heading1">
    <w:name w:val="heading 1"/>
    <w:basedOn w:val="Normal"/>
    <w:link w:val="Heading1Char"/>
    <w:uiPriority w:val="9"/>
    <w:qFormat/>
    <w:rsid w:val="0001323D"/>
    <w:pPr>
      <w:widowControl w:val="0"/>
      <w:spacing w:before="62" w:after="120" w:line="276" w:lineRule="auto"/>
      <w:outlineLvl w:val="0"/>
    </w:pPr>
    <w:rPr>
      <w:rFonts w:ascii="Sequel 100 Wide 45" w:eastAsia="Gotham Bold" w:hAnsi="Sequel 100 Wide 45" w:cs="Times New Roman"/>
      <w:caps/>
      <w:color w:val="FFFFFF" w:themeColor="background1"/>
      <w:sz w:val="36"/>
      <w:szCs w:val="36"/>
      <w:lang w:val="en-GB"/>
    </w:rPr>
  </w:style>
  <w:style w:type="paragraph" w:styleId="Heading2">
    <w:name w:val="heading 2"/>
    <w:basedOn w:val="Normal"/>
    <w:next w:val="Normal"/>
    <w:link w:val="Heading2Char"/>
    <w:uiPriority w:val="9"/>
    <w:unhideWhenUsed/>
    <w:qFormat/>
    <w:rsid w:val="0252872C"/>
    <w:pPr>
      <w:keepNext/>
      <w:keepLines/>
      <w:widowControl w:val="0"/>
      <w:spacing w:before="40" w:after="120" w:line="276" w:lineRule="auto"/>
      <w:outlineLvl w:val="1"/>
    </w:pPr>
    <w:rPr>
      <w:rFonts w:ascii="Sequel 100 Wide 45" w:eastAsiaTheme="majorEastAsia" w:hAnsi="Sequel 100 Wide 45" w:cs="Times New Roman (Headings CS)"/>
      <w:caps/>
      <w:color w:val="0A6DFF" w:themeColor="accent1"/>
      <w:sz w:val="28"/>
      <w:szCs w:val="28"/>
      <w:lang w:val="en-GB"/>
    </w:rPr>
  </w:style>
  <w:style w:type="paragraph" w:styleId="Heading3">
    <w:name w:val="heading 3"/>
    <w:basedOn w:val="Normal"/>
    <w:next w:val="Normal"/>
    <w:link w:val="Heading3Char"/>
    <w:uiPriority w:val="9"/>
    <w:semiHidden/>
    <w:unhideWhenUsed/>
    <w:qFormat/>
    <w:rsid w:val="0252872C"/>
    <w:pPr>
      <w:keepNext/>
      <w:keepLines/>
      <w:widowControl w:val="0"/>
      <w:spacing w:before="40" w:after="0" w:line="276" w:lineRule="auto"/>
      <w:outlineLvl w:val="2"/>
    </w:pPr>
    <w:rPr>
      <w:rFonts w:ascii="Archivo" w:eastAsiaTheme="majorEastAsia" w:hAnsi="Archivo" w:cstheme="majorBidi"/>
      <w:color w:val="001F3C" w:themeColor="text2"/>
      <w:szCs w:val="20"/>
      <w:lang w:val="en-GB"/>
    </w:rPr>
  </w:style>
  <w:style w:type="paragraph" w:styleId="Heading4">
    <w:name w:val="heading 4"/>
    <w:basedOn w:val="Normal"/>
    <w:next w:val="Normal"/>
    <w:link w:val="Heading4Char"/>
    <w:uiPriority w:val="9"/>
    <w:unhideWhenUsed/>
    <w:qFormat/>
    <w:rsid w:val="0252872C"/>
    <w:pPr>
      <w:keepNext/>
      <w:keepLines/>
      <w:widowControl w:val="0"/>
      <w:spacing w:before="40" w:after="0" w:line="276" w:lineRule="auto"/>
      <w:outlineLvl w:val="3"/>
    </w:pPr>
    <w:rPr>
      <w:rFonts w:asciiTheme="majorHAnsi" w:eastAsiaTheme="majorEastAsia" w:hAnsiTheme="majorHAnsi" w:cstheme="majorBidi"/>
      <w:i/>
      <w:iCs/>
      <w:color w:val="0050C6" w:themeColor="accent1" w:themeShade="BF"/>
      <w:szCs w:val="20"/>
      <w:lang w:val="en-GB"/>
    </w:rPr>
  </w:style>
  <w:style w:type="paragraph" w:styleId="Heading5">
    <w:name w:val="heading 5"/>
    <w:basedOn w:val="Normal"/>
    <w:next w:val="Normal"/>
    <w:link w:val="Heading5Char"/>
    <w:uiPriority w:val="9"/>
    <w:unhideWhenUsed/>
    <w:qFormat/>
    <w:rsid w:val="0252872C"/>
    <w:pPr>
      <w:keepNext/>
      <w:keepLines/>
      <w:widowControl w:val="0"/>
      <w:spacing w:before="40" w:after="0" w:line="276" w:lineRule="auto"/>
      <w:outlineLvl w:val="4"/>
    </w:pPr>
    <w:rPr>
      <w:rFonts w:asciiTheme="majorHAnsi" w:eastAsiaTheme="majorEastAsia" w:hAnsiTheme="majorHAnsi" w:cstheme="majorBidi"/>
      <w:color w:val="0050C6" w:themeColor="accent1" w:themeShade="BF"/>
      <w:szCs w:val="20"/>
      <w:lang w:val="en-GB"/>
    </w:rPr>
  </w:style>
  <w:style w:type="paragraph" w:styleId="Heading6">
    <w:name w:val="heading 6"/>
    <w:basedOn w:val="Normal"/>
    <w:next w:val="Normal"/>
    <w:link w:val="Heading6Char"/>
    <w:uiPriority w:val="9"/>
    <w:unhideWhenUsed/>
    <w:qFormat/>
    <w:rsid w:val="0252872C"/>
    <w:pPr>
      <w:keepNext/>
      <w:keepLines/>
      <w:widowControl w:val="0"/>
      <w:spacing w:before="40" w:after="0" w:line="276" w:lineRule="auto"/>
      <w:outlineLvl w:val="5"/>
    </w:pPr>
    <w:rPr>
      <w:rFonts w:asciiTheme="majorHAnsi" w:eastAsiaTheme="majorEastAsia" w:hAnsiTheme="majorHAnsi" w:cstheme="majorBidi"/>
      <w:color w:val="003583"/>
      <w:szCs w:val="20"/>
      <w:lang w:val="en-GB"/>
    </w:rPr>
  </w:style>
  <w:style w:type="paragraph" w:styleId="Heading7">
    <w:name w:val="heading 7"/>
    <w:basedOn w:val="Normal"/>
    <w:next w:val="Normal"/>
    <w:link w:val="Heading7Char"/>
    <w:uiPriority w:val="9"/>
    <w:unhideWhenUsed/>
    <w:qFormat/>
    <w:rsid w:val="0252872C"/>
    <w:pPr>
      <w:keepNext/>
      <w:keepLines/>
      <w:widowControl w:val="0"/>
      <w:spacing w:before="40" w:after="0" w:line="276" w:lineRule="auto"/>
      <w:outlineLvl w:val="6"/>
    </w:pPr>
    <w:rPr>
      <w:rFonts w:asciiTheme="majorHAnsi" w:eastAsiaTheme="majorEastAsia" w:hAnsiTheme="majorHAnsi" w:cstheme="majorBidi"/>
      <w:i/>
      <w:iCs/>
      <w:color w:val="003583"/>
      <w:szCs w:val="20"/>
      <w:lang w:val="en-GB"/>
    </w:rPr>
  </w:style>
  <w:style w:type="paragraph" w:styleId="Heading8">
    <w:name w:val="heading 8"/>
    <w:basedOn w:val="Normal"/>
    <w:next w:val="Normal"/>
    <w:link w:val="Heading8Char"/>
    <w:uiPriority w:val="9"/>
    <w:unhideWhenUsed/>
    <w:qFormat/>
    <w:rsid w:val="0252872C"/>
    <w:pPr>
      <w:keepNext/>
      <w:keepLines/>
      <w:widowControl w:val="0"/>
      <w:spacing w:before="40" w:after="0" w:line="276" w:lineRule="auto"/>
      <w:outlineLvl w:val="7"/>
    </w:pPr>
    <w:rPr>
      <w:rFonts w:asciiTheme="majorHAnsi" w:eastAsiaTheme="majorEastAsia" w:hAnsiTheme="majorHAnsi" w:cstheme="majorBidi"/>
      <w:color w:val="004280"/>
      <w:sz w:val="21"/>
      <w:szCs w:val="21"/>
      <w:lang w:val="en-GB"/>
    </w:rPr>
  </w:style>
  <w:style w:type="paragraph" w:styleId="Heading9">
    <w:name w:val="heading 9"/>
    <w:basedOn w:val="Normal"/>
    <w:next w:val="Normal"/>
    <w:link w:val="Heading9Char"/>
    <w:uiPriority w:val="9"/>
    <w:unhideWhenUsed/>
    <w:qFormat/>
    <w:rsid w:val="0252872C"/>
    <w:pPr>
      <w:keepNext/>
      <w:keepLines/>
      <w:widowControl w:val="0"/>
      <w:spacing w:before="40" w:after="0" w:line="276" w:lineRule="auto"/>
      <w:outlineLvl w:val="8"/>
    </w:pPr>
    <w:rPr>
      <w:rFonts w:asciiTheme="majorHAnsi" w:eastAsiaTheme="majorEastAsia" w:hAnsiTheme="majorHAnsi" w:cstheme="majorBidi"/>
      <w:i/>
      <w:iCs/>
      <w:color w:val="004280"/>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TTCGeneric">
    <w:name w:val="TA_TTC_Generic"/>
    <w:basedOn w:val="TableNormal"/>
    <w:uiPriority w:val="99"/>
    <w:rsid w:val="009E30DC"/>
    <w:rPr>
      <w:rFonts w:ascii="Arial" w:hAnsi="Arial"/>
      <w:color w:val="001F3C" w:themeColor="text1"/>
      <w:sz w:val="20"/>
    </w:rPr>
    <w:tblPr>
      <w:tblBorders>
        <w:top w:val="single" w:sz="4" w:space="0" w:color="001F3C" w:themeColor="text1"/>
        <w:left w:val="single" w:sz="4" w:space="0" w:color="001F3C" w:themeColor="text1"/>
        <w:bottom w:val="single" w:sz="4" w:space="0" w:color="001F3C" w:themeColor="text1"/>
        <w:right w:val="single" w:sz="4" w:space="0" w:color="001F3C" w:themeColor="text1"/>
        <w:insideH w:val="single" w:sz="4" w:space="0" w:color="001F3C" w:themeColor="text1"/>
        <w:insideV w:val="single" w:sz="4" w:space="0" w:color="001F3C" w:themeColor="text1"/>
      </w:tblBorders>
      <w:tblCellMar>
        <w:top w:w="113" w:type="dxa"/>
        <w:bottom w:w="113" w:type="dxa"/>
      </w:tblCellMar>
    </w:tblPr>
    <w:tblStylePr w:type="firstRow">
      <w:rPr>
        <w:b/>
        <w:color w:val="FFFFFF" w:themeColor="background1"/>
      </w:rPr>
      <w:tblPr/>
      <w:tcPr>
        <w:shd w:val="clear" w:color="auto" w:fill="0091D2"/>
      </w:tcPr>
    </w:tblStylePr>
  </w:style>
  <w:style w:type="paragraph" w:styleId="Footer">
    <w:name w:val="footer"/>
    <w:basedOn w:val="Normal"/>
    <w:link w:val="FooterChar"/>
    <w:uiPriority w:val="99"/>
    <w:unhideWhenUsed/>
    <w:rsid w:val="0252872C"/>
    <w:pPr>
      <w:widowControl w:val="0"/>
      <w:tabs>
        <w:tab w:val="center" w:pos="4513"/>
        <w:tab w:val="right" w:pos="9923"/>
      </w:tabs>
      <w:spacing w:before="62" w:after="0" w:line="276" w:lineRule="auto"/>
    </w:pPr>
    <w:rPr>
      <w:rFonts w:ascii="Archivo" w:eastAsia="Gotham Book" w:hAnsi="Archivo" w:cs="Archivo"/>
      <w:b/>
      <w:bCs/>
      <w:color w:val="0A6DFF" w:themeColor="accent1"/>
      <w:sz w:val="16"/>
      <w:szCs w:val="16"/>
      <w:lang w:val="en-GB"/>
    </w:rPr>
  </w:style>
  <w:style w:type="character" w:customStyle="1" w:styleId="FooterChar">
    <w:name w:val="Footer Char"/>
    <w:basedOn w:val="DefaultParagraphFont"/>
    <w:link w:val="Footer"/>
    <w:uiPriority w:val="99"/>
    <w:rsid w:val="0252872C"/>
    <w:rPr>
      <w:rFonts w:ascii="Archivo" w:eastAsiaTheme="minorEastAsia" w:hAnsi="Archivo" w:cs="Archivo"/>
      <w:b/>
      <w:bCs/>
      <w:noProof w:val="0"/>
      <w:color w:val="0A6DFF" w:themeColor="accent1"/>
      <w:sz w:val="16"/>
      <w:szCs w:val="16"/>
      <w:lang w:val="en-GB"/>
    </w:rPr>
  </w:style>
  <w:style w:type="character" w:customStyle="1" w:styleId="Heading1Char">
    <w:name w:val="Heading 1 Char"/>
    <w:basedOn w:val="DefaultParagraphFont"/>
    <w:link w:val="Heading1"/>
    <w:uiPriority w:val="9"/>
    <w:rsid w:val="0001323D"/>
    <w:rPr>
      <w:rFonts w:ascii="Sequel 100 Wide 45" w:eastAsia="Gotham Bold" w:hAnsi="Sequel 100 Wide 45" w:cs="Times New Roman"/>
      <w:caps/>
      <w:color w:val="FFFFFF" w:themeColor="background1"/>
      <w:sz w:val="36"/>
      <w:szCs w:val="36"/>
      <w:lang w:val="en-GB"/>
    </w:rPr>
  </w:style>
  <w:style w:type="paragraph" w:styleId="ListParagraph">
    <w:name w:val="List Paragraph"/>
    <w:basedOn w:val="Normal"/>
    <w:uiPriority w:val="34"/>
    <w:qFormat/>
    <w:rsid w:val="00406333"/>
    <w:pPr>
      <w:widowControl w:val="0"/>
      <w:numPr>
        <w:numId w:val="1"/>
      </w:numPr>
      <w:spacing w:before="62" w:after="0" w:line="276" w:lineRule="auto"/>
      <w:contextualSpacing/>
    </w:pPr>
    <w:rPr>
      <w:rFonts w:ascii="Archivo" w:eastAsia="Gotham Book" w:hAnsi="Archivo" w:cs="Times New Roman"/>
      <w:color w:val="auto"/>
      <w:szCs w:val="20"/>
      <w:lang w:val="en-GB"/>
    </w:rPr>
  </w:style>
  <w:style w:type="character" w:customStyle="1" w:styleId="Heading2Char">
    <w:name w:val="Heading 2 Char"/>
    <w:basedOn w:val="DefaultParagraphFont"/>
    <w:link w:val="Heading2"/>
    <w:uiPriority w:val="9"/>
    <w:rsid w:val="0252872C"/>
    <w:rPr>
      <w:rFonts w:ascii="Sequel 100 Wide 45" w:eastAsiaTheme="majorEastAsia" w:hAnsi="Sequel 100 Wide 45" w:cs="Times New Roman (Headings CS)"/>
      <w:caps/>
      <w:noProof w:val="0"/>
      <w:color w:val="0A6DFF" w:themeColor="accent1"/>
      <w:sz w:val="28"/>
      <w:szCs w:val="28"/>
      <w:lang w:val="en-GB"/>
    </w:rPr>
  </w:style>
  <w:style w:type="character" w:customStyle="1" w:styleId="Heading3Char">
    <w:name w:val="Heading 3 Char"/>
    <w:basedOn w:val="DefaultParagraphFont"/>
    <w:link w:val="Heading3"/>
    <w:uiPriority w:val="9"/>
    <w:semiHidden/>
    <w:rsid w:val="0252872C"/>
    <w:rPr>
      <w:rFonts w:ascii="Archivo" w:eastAsiaTheme="majorEastAsia" w:hAnsi="Archivo" w:cstheme="majorBidi"/>
      <w:noProof w:val="0"/>
      <w:color w:val="001F3C" w:themeColor="text2"/>
      <w:lang w:val="en-GB"/>
    </w:rPr>
  </w:style>
  <w:style w:type="table" w:styleId="TableGrid">
    <w:name w:val="Table Grid"/>
    <w:basedOn w:val="TableNormal"/>
    <w:uiPriority w:val="39"/>
    <w:rsid w:val="0009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Grid">
    <w:name w:val="Layout Grid"/>
    <w:basedOn w:val="TableNormal"/>
    <w:uiPriority w:val="99"/>
    <w:rsid w:val="00032457"/>
    <w:rPr>
      <w:rFonts w:ascii="Times New Roman" w:eastAsia="SimSun" w:hAnsi="Times New Roman" w:cs="Times New Roman"/>
      <w:sz w:val="20"/>
      <w:szCs w:val="20"/>
      <w:lang w:val="en-GB" w:eastAsia="en-GB"/>
    </w:rPr>
    <w:tblPr>
      <w:tblCellMar>
        <w:left w:w="0" w:type="dxa"/>
        <w:right w:w="0" w:type="dxa"/>
      </w:tblCellMar>
    </w:tblPr>
  </w:style>
  <w:style w:type="table" w:styleId="GridTable1Light">
    <w:name w:val="Grid Table 1 Light"/>
    <w:basedOn w:val="TableNormal"/>
    <w:uiPriority w:val="46"/>
    <w:rsid w:val="004E3354"/>
    <w:tblPr>
      <w:tblStyleRowBandSize w:val="1"/>
      <w:tblStyleColBandSize w:val="1"/>
      <w:tblBorders>
        <w:top w:val="single" w:sz="4" w:space="0" w:color="4BA7FF" w:themeColor="text1" w:themeTint="66"/>
        <w:left w:val="single" w:sz="4" w:space="0" w:color="4BA7FF" w:themeColor="text1" w:themeTint="66"/>
        <w:bottom w:val="single" w:sz="4" w:space="0" w:color="4BA7FF" w:themeColor="text1" w:themeTint="66"/>
        <w:right w:val="single" w:sz="4" w:space="0" w:color="4BA7FF" w:themeColor="text1" w:themeTint="66"/>
        <w:insideH w:val="single" w:sz="4" w:space="0" w:color="4BA7FF" w:themeColor="text1" w:themeTint="66"/>
        <w:insideV w:val="single" w:sz="4" w:space="0" w:color="4BA7FF" w:themeColor="text1" w:themeTint="66"/>
      </w:tblBorders>
    </w:tblPr>
    <w:tblStylePr w:type="firstRow">
      <w:rPr>
        <w:b/>
        <w:bCs/>
      </w:rPr>
      <w:tblPr/>
      <w:tcPr>
        <w:tcBorders>
          <w:bottom w:val="single" w:sz="12" w:space="0" w:color="007BF0" w:themeColor="text1" w:themeTint="99"/>
        </w:tcBorders>
      </w:tcPr>
    </w:tblStylePr>
    <w:tblStylePr w:type="lastRow">
      <w:rPr>
        <w:b/>
        <w:bCs/>
      </w:rPr>
      <w:tblPr/>
      <w:tcPr>
        <w:tcBorders>
          <w:top w:val="double" w:sz="2" w:space="0" w:color="007BF0" w:themeColor="text1" w:themeTint="99"/>
        </w:tcBorders>
      </w:tcPr>
    </w:tblStylePr>
    <w:tblStylePr w:type="firstCol">
      <w:rPr>
        <w:b/>
        <w:bCs/>
      </w:rPr>
    </w:tblStylePr>
    <w:tblStylePr w:type="lastCol">
      <w:rPr>
        <w:b/>
        <w:bCs/>
      </w:rPr>
    </w:tblStylePr>
  </w:style>
  <w:style w:type="paragraph" w:customStyle="1" w:styleId="Subheading">
    <w:name w:val="Subheading"/>
    <w:basedOn w:val="Normal"/>
    <w:qFormat/>
    <w:rsid w:val="00C93CA2"/>
    <w:pPr>
      <w:widowControl w:val="0"/>
      <w:spacing w:before="62" w:after="120" w:line="276" w:lineRule="auto"/>
      <w:ind w:right="-329"/>
    </w:pPr>
    <w:rPr>
      <w:rFonts w:ascii="Archivo" w:eastAsia="Gotham Book" w:hAnsi="Archivo" w:cs="Archivo"/>
      <w:b/>
      <w:bCs/>
      <w:color w:val="0A6DFF" w:themeColor="accent1"/>
      <w:szCs w:val="20"/>
      <w:lang w:val="en-GB"/>
    </w:rPr>
  </w:style>
  <w:style w:type="table" w:styleId="GridTable4-Accent1">
    <w:name w:val="Grid Table 4 Accent 1"/>
    <w:aliases w:val="Tennis Table"/>
    <w:basedOn w:val="TableNormal"/>
    <w:uiPriority w:val="49"/>
    <w:rsid w:val="004B3662"/>
    <w:rPr>
      <w:rFonts w:ascii="Archivo" w:hAnsi="Archivo"/>
    </w:rPr>
    <w:tblPr>
      <w:tblStyleRowBandSize w:val="1"/>
      <w:tblStyleColBandSize w:val="1"/>
      <w:tblBorders>
        <w:top w:val="single" w:sz="4" w:space="0" w:color="6CA7FF" w:themeColor="accent1" w:themeTint="99"/>
        <w:left w:val="single" w:sz="4" w:space="0" w:color="6CA7FF" w:themeColor="accent1" w:themeTint="99"/>
        <w:bottom w:val="single" w:sz="4" w:space="0" w:color="6CA7FF" w:themeColor="accent1" w:themeTint="99"/>
        <w:right w:val="single" w:sz="4" w:space="0" w:color="6CA7FF" w:themeColor="accent1" w:themeTint="99"/>
        <w:insideH w:val="single" w:sz="4" w:space="0" w:color="6CA7FF" w:themeColor="accent1" w:themeTint="99"/>
        <w:insideV w:val="single" w:sz="4" w:space="0" w:color="6CA7FF" w:themeColor="accent1" w:themeTint="99"/>
      </w:tblBorders>
      <w:tblCellMar>
        <w:top w:w="57" w:type="dxa"/>
        <w:bottom w:w="57" w:type="dxa"/>
      </w:tblCellMar>
    </w:tblPr>
    <w:tblStylePr w:type="firstRow">
      <w:rPr>
        <w:b/>
        <w:bCs/>
        <w:color w:val="FFFFFF" w:themeColor="background1"/>
      </w:rPr>
      <w:tblPr/>
      <w:tcPr>
        <w:tcBorders>
          <w:top w:val="single" w:sz="4" w:space="0" w:color="0A6DFF" w:themeColor="accent1"/>
          <w:left w:val="single" w:sz="4" w:space="0" w:color="0A6DFF" w:themeColor="accent1"/>
          <w:bottom w:val="single" w:sz="4" w:space="0" w:color="0A6DFF" w:themeColor="accent1"/>
          <w:right w:val="single" w:sz="4" w:space="0" w:color="0A6DFF" w:themeColor="accent1"/>
          <w:insideH w:val="nil"/>
          <w:insideV w:val="nil"/>
        </w:tcBorders>
        <w:shd w:val="clear" w:color="auto" w:fill="0A6DFF" w:themeFill="accent1"/>
      </w:tcPr>
    </w:tblStylePr>
    <w:tblStylePr w:type="lastRow">
      <w:rPr>
        <w:b/>
        <w:bCs/>
      </w:rPr>
      <w:tblPr/>
      <w:tcPr>
        <w:tcBorders>
          <w:top w:val="double" w:sz="4" w:space="0" w:color="0A6DFF" w:themeColor="accent1"/>
        </w:tcBorders>
      </w:tcPr>
    </w:tblStylePr>
    <w:tblStylePr w:type="firstCol">
      <w:rPr>
        <w:b/>
        <w:bCs/>
      </w:rPr>
    </w:tblStylePr>
    <w:tblStylePr w:type="lastCol">
      <w:rPr>
        <w:b/>
        <w:bCs/>
      </w:rPr>
    </w:tblStylePr>
    <w:tblStylePr w:type="band1Vert">
      <w:tblPr/>
      <w:tcPr>
        <w:shd w:val="clear" w:color="auto" w:fill="CEE1FF" w:themeFill="accent1" w:themeFillTint="33"/>
      </w:tcPr>
    </w:tblStylePr>
    <w:tblStylePr w:type="band1Horz">
      <w:tblPr/>
      <w:tcPr>
        <w:shd w:val="clear" w:color="auto" w:fill="CEE1FF" w:themeFill="accent1" w:themeFillTint="33"/>
      </w:tcPr>
    </w:tblStylePr>
  </w:style>
  <w:style w:type="paragraph" w:customStyle="1" w:styleId="DocumentTitle">
    <w:name w:val="Document Title"/>
    <w:basedOn w:val="Normal"/>
    <w:qFormat/>
    <w:rsid w:val="0001323D"/>
    <w:pPr>
      <w:widowControl w:val="0"/>
      <w:spacing w:before="62" w:after="360" w:line="276" w:lineRule="auto"/>
    </w:pPr>
    <w:rPr>
      <w:rFonts w:ascii="Sequel 100 Wide 85" w:eastAsia="Gotham Book" w:hAnsi="Sequel 100 Wide 85" w:cs="Times New Roman"/>
      <w:color w:val="FFFFFF" w:themeColor="background1"/>
      <w:sz w:val="72"/>
      <w:szCs w:val="72"/>
      <w:lang w:val="en-GB"/>
    </w:rPr>
  </w:style>
  <w:style w:type="paragraph" w:customStyle="1" w:styleId="IntroductionText">
    <w:name w:val="Introduction Text"/>
    <w:basedOn w:val="Normal"/>
    <w:qFormat/>
    <w:rsid w:val="0001323D"/>
    <w:pPr>
      <w:widowControl w:val="0"/>
      <w:spacing w:before="62" w:after="120" w:line="276" w:lineRule="auto"/>
    </w:pPr>
    <w:rPr>
      <w:rFonts w:ascii="Sequel 100 Wide 45" w:eastAsia="Gotham Book" w:hAnsi="Sequel 100 Wide 45" w:cs="Times New Roman"/>
      <w:color w:val="FFFFFF" w:themeColor="background1"/>
      <w:sz w:val="26"/>
      <w:szCs w:val="26"/>
      <w:lang w:val="en-GB"/>
    </w:rPr>
  </w:style>
  <w:style w:type="character" w:styleId="Hyperlink">
    <w:name w:val="Hyperlink"/>
    <w:basedOn w:val="DefaultParagraphFont"/>
    <w:uiPriority w:val="99"/>
    <w:unhideWhenUsed/>
    <w:rsid w:val="002968E5"/>
    <w:rPr>
      <w:color w:val="096DFF" w:themeColor="hyperlink"/>
      <w:u w:val="single"/>
    </w:rPr>
  </w:style>
  <w:style w:type="character" w:styleId="UnresolvedMention">
    <w:name w:val="Unresolved Mention"/>
    <w:basedOn w:val="DefaultParagraphFont"/>
    <w:uiPriority w:val="99"/>
    <w:semiHidden/>
    <w:unhideWhenUsed/>
    <w:rsid w:val="002968E5"/>
    <w:rPr>
      <w:color w:val="605E5C"/>
      <w:shd w:val="clear" w:color="auto" w:fill="E1DFDD"/>
    </w:rPr>
  </w:style>
  <w:style w:type="paragraph" w:styleId="Title">
    <w:name w:val="Title"/>
    <w:basedOn w:val="Normal"/>
    <w:next w:val="Normal"/>
    <w:link w:val="TitleChar"/>
    <w:uiPriority w:val="10"/>
    <w:qFormat/>
    <w:rsid w:val="0252872C"/>
    <w:pPr>
      <w:widowControl w:val="0"/>
      <w:spacing w:before="62" w:after="0" w:line="276" w:lineRule="auto"/>
      <w:contextualSpacing/>
    </w:pPr>
    <w:rPr>
      <w:rFonts w:asciiTheme="majorHAnsi" w:eastAsiaTheme="majorEastAsia" w:hAnsiTheme="majorHAnsi" w:cstheme="majorBidi"/>
      <w:color w:val="auto"/>
      <w:sz w:val="56"/>
      <w:szCs w:val="56"/>
      <w:lang w:val="en-GB"/>
    </w:rPr>
  </w:style>
  <w:style w:type="paragraph" w:styleId="Subtitle">
    <w:name w:val="Subtitle"/>
    <w:basedOn w:val="Normal"/>
    <w:next w:val="Normal"/>
    <w:link w:val="SubtitleChar"/>
    <w:uiPriority w:val="11"/>
    <w:qFormat/>
    <w:rsid w:val="0252872C"/>
    <w:pPr>
      <w:widowControl w:val="0"/>
      <w:spacing w:before="62" w:after="0" w:line="276" w:lineRule="auto"/>
    </w:pPr>
    <w:rPr>
      <w:rFonts w:ascii="Archivo" w:eastAsiaTheme="minorEastAsia" w:hAnsi="Archivo" w:cs="Times New Roman"/>
      <w:color w:val="0070DA"/>
      <w:szCs w:val="20"/>
      <w:lang w:val="en-GB"/>
    </w:rPr>
  </w:style>
  <w:style w:type="paragraph" w:styleId="Quote">
    <w:name w:val="Quote"/>
    <w:basedOn w:val="Normal"/>
    <w:next w:val="Normal"/>
    <w:link w:val="QuoteChar"/>
    <w:uiPriority w:val="29"/>
    <w:qFormat/>
    <w:rsid w:val="0252872C"/>
    <w:pPr>
      <w:widowControl w:val="0"/>
      <w:spacing w:before="200" w:after="0" w:line="276" w:lineRule="auto"/>
      <w:ind w:left="864" w:right="864"/>
      <w:jc w:val="center"/>
    </w:pPr>
    <w:rPr>
      <w:rFonts w:ascii="Archivo" w:eastAsia="Gotham Book" w:hAnsi="Archivo" w:cs="Times New Roman"/>
      <w:i/>
      <w:iCs/>
      <w:color w:val="0058AC" w:themeColor="text2" w:themeTint="BF"/>
      <w:szCs w:val="20"/>
      <w:lang w:val="en-GB"/>
    </w:rPr>
  </w:style>
  <w:style w:type="paragraph" w:styleId="IntenseQuote">
    <w:name w:val="Intense Quote"/>
    <w:basedOn w:val="Normal"/>
    <w:next w:val="Normal"/>
    <w:link w:val="IntenseQuoteChar"/>
    <w:uiPriority w:val="30"/>
    <w:qFormat/>
    <w:rsid w:val="0252872C"/>
    <w:pPr>
      <w:widowControl w:val="0"/>
      <w:spacing w:before="360" w:after="360" w:line="276" w:lineRule="auto"/>
      <w:ind w:left="864" w:right="864"/>
      <w:jc w:val="center"/>
    </w:pPr>
    <w:rPr>
      <w:rFonts w:ascii="Archivo" w:eastAsia="Gotham Book" w:hAnsi="Archivo" w:cs="Times New Roman"/>
      <w:i/>
      <w:iCs/>
      <w:color w:val="0A6DFF" w:themeColor="accent1"/>
      <w:szCs w:val="20"/>
      <w:lang w:val="en-GB"/>
    </w:rPr>
  </w:style>
  <w:style w:type="character" w:customStyle="1" w:styleId="Heading4Char">
    <w:name w:val="Heading 4 Char"/>
    <w:basedOn w:val="DefaultParagraphFont"/>
    <w:link w:val="Heading4"/>
    <w:uiPriority w:val="9"/>
    <w:rsid w:val="0252872C"/>
    <w:rPr>
      <w:rFonts w:asciiTheme="majorHAnsi" w:eastAsiaTheme="majorEastAsia" w:hAnsiTheme="majorHAnsi" w:cstheme="majorBidi"/>
      <w:i/>
      <w:iCs/>
      <w:noProof w:val="0"/>
      <w:color w:val="0050C6" w:themeColor="accent1" w:themeShade="BF"/>
      <w:lang w:val="en-GB"/>
    </w:rPr>
  </w:style>
  <w:style w:type="character" w:customStyle="1" w:styleId="Heading5Char">
    <w:name w:val="Heading 5 Char"/>
    <w:basedOn w:val="DefaultParagraphFont"/>
    <w:link w:val="Heading5"/>
    <w:uiPriority w:val="9"/>
    <w:rsid w:val="0252872C"/>
    <w:rPr>
      <w:rFonts w:asciiTheme="majorHAnsi" w:eastAsiaTheme="majorEastAsia" w:hAnsiTheme="majorHAnsi" w:cstheme="majorBidi"/>
      <w:noProof w:val="0"/>
      <w:color w:val="0050C6" w:themeColor="accent1" w:themeShade="BF"/>
      <w:lang w:val="en-GB"/>
    </w:rPr>
  </w:style>
  <w:style w:type="character" w:customStyle="1" w:styleId="Heading6Char">
    <w:name w:val="Heading 6 Char"/>
    <w:basedOn w:val="DefaultParagraphFont"/>
    <w:link w:val="Heading6"/>
    <w:uiPriority w:val="9"/>
    <w:rsid w:val="0252872C"/>
    <w:rPr>
      <w:rFonts w:asciiTheme="majorHAnsi" w:eastAsiaTheme="majorEastAsia" w:hAnsiTheme="majorHAnsi" w:cstheme="majorBidi"/>
      <w:noProof w:val="0"/>
      <w:color w:val="003583"/>
      <w:lang w:val="en-GB"/>
    </w:rPr>
  </w:style>
  <w:style w:type="character" w:customStyle="1" w:styleId="Heading7Char">
    <w:name w:val="Heading 7 Char"/>
    <w:basedOn w:val="DefaultParagraphFont"/>
    <w:link w:val="Heading7"/>
    <w:uiPriority w:val="9"/>
    <w:rsid w:val="0252872C"/>
    <w:rPr>
      <w:rFonts w:asciiTheme="majorHAnsi" w:eastAsiaTheme="majorEastAsia" w:hAnsiTheme="majorHAnsi" w:cstheme="majorBidi"/>
      <w:i/>
      <w:iCs/>
      <w:noProof w:val="0"/>
      <w:color w:val="003583"/>
      <w:lang w:val="en-GB"/>
    </w:rPr>
  </w:style>
  <w:style w:type="character" w:customStyle="1" w:styleId="Heading8Char">
    <w:name w:val="Heading 8 Char"/>
    <w:basedOn w:val="DefaultParagraphFont"/>
    <w:link w:val="Heading8"/>
    <w:uiPriority w:val="9"/>
    <w:rsid w:val="0252872C"/>
    <w:rPr>
      <w:rFonts w:asciiTheme="majorHAnsi" w:eastAsiaTheme="majorEastAsia" w:hAnsiTheme="majorHAnsi" w:cstheme="majorBidi"/>
      <w:noProof w:val="0"/>
      <w:color w:val="004280"/>
      <w:sz w:val="21"/>
      <w:szCs w:val="21"/>
      <w:lang w:val="en-GB"/>
    </w:rPr>
  </w:style>
  <w:style w:type="character" w:customStyle="1" w:styleId="Heading9Char">
    <w:name w:val="Heading 9 Char"/>
    <w:basedOn w:val="DefaultParagraphFont"/>
    <w:link w:val="Heading9"/>
    <w:uiPriority w:val="9"/>
    <w:rsid w:val="0252872C"/>
    <w:rPr>
      <w:rFonts w:asciiTheme="majorHAnsi" w:eastAsiaTheme="majorEastAsia" w:hAnsiTheme="majorHAnsi" w:cstheme="majorBidi"/>
      <w:i/>
      <w:iCs/>
      <w:noProof w:val="0"/>
      <w:color w:val="004280"/>
      <w:sz w:val="21"/>
      <w:szCs w:val="21"/>
      <w:lang w:val="en-GB"/>
    </w:rPr>
  </w:style>
  <w:style w:type="character" w:customStyle="1" w:styleId="TitleChar">
    <w:name w:val="Title Char"/>
    <w:basedOn w:val="DefaultParagraphFont"/>
    <w:link w:val="Title"/>
    <w:uiPriority w:val="10"/>
    <w:rsid w:val="0252872C"/>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0252872C"/>
    <w:rPr>
      <w:rFonts w:asciiTheme="minorHAnsi" w:eastAsiaTheme="minorEastAsia" w:hAnsiTheme="minorHAnsi" w:cstheme="minorBidi"/>
      <w:noProof w:val="0"/>
      <w:color w:val="0070DA"/>
      <w:lang w:val="en-GB"/>
    </w:rPr>
  </w:style>
  <w:style w:type="character" w:customStyle="1" w:styleId="QuoteChar">
    <w:name w:val="Quote Char"/>
    <w:basedOn w:val="DefaultParagraphFont"/>
    <w:link w:val="Quote"/>
    <w:uiPriority w:val="29"/>
    <w:rsid w:val="0252872C"/>
    <w:rPr>
      <w:i/>
      <w:iCs/>
      <w:noProof w:val="0"/>
      <w:color w:val="0058AC" w:themeColor="text2" w:themeTint="BF"/>
      <w:lang w:val="en-GB"/>
    </w:rPr>
  </w:style>
  <w:style w:type="character" w:customStyle="1" w:styleId="IntenseQuoteChar">
    <w:name w:val="Intense Quote Char"/>
    <w:basedOn w:val="DefaultParagraphFont"/>
    <w:link w:val="IntenseQuote"/>
    <w:uiPriority w:val="30"/>
    <w:rsid w:val="0252872C"/>
    <w:rPr>
      <w:i/>
      <w:iCs/>
      <w:noProof w:val="0"/>
      <w:color w:val="0A6DFF" w:themeColor="accent1"/>
      <w:lang w:val="en-GB"/>
    </w:rPr>
  </w:style>
  <w:style w:type="paragraph" w:styleId="TOC1">
    <w:name w:val="toc 1"/>
    <w:basedOn w:val="Normal"/>
    <w:next w:val="Normal"/>
    <w:uiPriority w:val="39"/>
    <w:unhideWhenUsed/>
    <w:rsid w:val="00E66A18"/>
    <w:pPr>
      <w:widowControl w:val="0"/>
      <w:spacing w:before="62" w:after="100" w:line="276" w:lineRule="auto"/>
    </w:pPr>
    <w:rPr>
      <w:rFonts w:ascii="Sequel 100 Wide 45" w:eastAsia="Gotham Book" w:hAnsi="Sequel 100 Wide 45" w:cs="Times New Roman"/>
      <w:caps/>
      <w:color w:val="0A6DFF" w:themeColor="accent1"/>
      <w:sz w:val="28"/>
      <w:szCs w:val="20"/>
      <w:lang w:val="en-GB"/>
    </w:rPr>
  </w:style>
  <w:style w:type="paragraph" w:styleId="TOC2">
    <w:name w:val="toc 2"/>
    <w:basedOn w:val="Normal"/>
    <w:next w:val="Normal"/>
    <w:uiPriority w:val="39"/>
    <w:unhideWhenUsed/>
    <w:rsid w:val="00E66A18"/>
    <w:pPr>
      <w:widowControl w:val="0"/>
      <w:spacing w:before="62" w:after="100" w:line="276" w:lineRule="auto"/>
      <w:ind w:left="220"/>
    </w:pPr>
    <w:rPr>
      <w:rFonts w:ascii="Archivo" w:eastAsia="Gotham Book" w:hAnsi="Archivo" w:cs="Times New Roman"/>
      <w:color w:val="auto"/>
      <w:szCs w:val="20"/>
      <w:lang w:val="en-GB"/>
    </w:rPr>
  </w:style>
  <w:style w:type="paragraph" w:styleId="TOC3">
    <w:name w:val="toc 3"/>
    <w:basedOn w:val="Normal"/>
    <w:next w:val="Normal"/>
    <w:uiPriority w:val="39"/>
    <w:unhideWhenUsed/>
    <w:rsid w:val="00E66A18"/>
    <w:pPr>
      <w:widowControl w:val="0"/>
      <w:spacing w:before="62" w:after="100" w:line="276" w:lineRule="auto"/>
      <w:ind w:left="440"/>
    </w:pPr>
    <w:rPr>
      <w:rFonts w:ascii="Archivo" w:eastAsia="Gotham Book" w:hAnsi="Archivo" w:cs="Times New Roman"/>
      <w:color w:val="auto"/>
      <w:szCs w:val="20"/>
      <w:lang w:val="en-GB"/>
    </w:rPr>
  </w:style>
  <w:style w:type="paragraph" w:styleId="TOC4">
    <w:name w:val="toc 4"/>
    <w:basedOn w:val="Normal"/>
    <w:next w:val="Normal"/>
    <w:uiPriority w:val="39"/>
    <w:unhideWhenUsed/>
    <w:rsid w:val="00E66A18"/>
    <w:pPr>
      <w:widowControl w:val="0"/>
      <w:spacing w:before="62" w:after="100" w:line="276" w:lineRule="auto"/>
      <w:ind w:left="660"/>
    </w:pPr>
    <w:rPr>
      <w:rFonts w:ascii="Archivo" w:eastAsia="Gotham Book" w:hAnsi="Archivo" w:cs="Times New Roman"/>
      <w:color w:val="auto"/>
      <w:szCs w:val="20"/>
      <w:lang w:val="en-GB"/>
    </w:rPr>
  </w:style>
  <w:style w:type="paragraph" w:styleId="TOC5">
    <w:name w:val="toc 5"/>
    <w:basedOn w:val="Normal"/>
    <w:next w:val="Normal"/>
    <w:uiPriority w:val="39"/>
    <w:unhideWhenUsed/>
    <w:rsid w:val="0252872C"/>
    <w:pPr>
      <w:widowControl w:val="0"/>
      <w:spacing w:before="62" w:after="100" w:line="276" w:lineRule="auto"/>
      <w:ind w:left="880"/>
    </w:pPr>
    <w:rPr>
      <w:rFonts w:ascii="Archivo" w:eastAsia="Gotham Book" w:hAnsi="Archivo" w:cs="Times New Roman"/>
      <w:color w:val="auto"/>
      <w:szCs w:val="20"/>
      <w:lang w:val="en-GB"/>
    </w:rPr>
  </w:style>
  <w:style w:type="paragraph" w:styleId="TOC6">
    <w:name w:val="toc 6"/>
    <w:basedOn w:val="Normal"/>
    <w:next w:val="Normal"/>
    <w:uiPriority w:val="39"/>
    <w:unhideWhenUsed/>
    <w:rsid w:val="0252872C"/>
    <w:pPr>
      <w:widowControl w:val="0"/>
      <w:spacing w:before="62" w:after="100" w:line="276" w:lineRule="auto"/>
      <w:ind w:left="1100"/>
    </w:pPr>
    <w:rPr>
      <w:rFonts w:ascii="Archivo" w:eastAsia="Gotham Book" w:hAnsi="Archivo" w:cs="Times New Roman"/>
      <w:color w:val="auto"/>
      <w:szCs w:val="20"/>
      <w:lang w:val="en-GB"/>
    </w:rPr>
  </w:style>
  <w:style w:type="paragraph" w:styleId="TOC7">
    <w:name w:val="toc 7"/>
    <w:basedOn w:val="Normal"/>
    <w:next w:val="Normal"/>
    <w:uiPriority w:val="39"/>
    <w:unhideWhenUsed/>
    <w:rsid w:val="0252872C"/>
    <w:pPr>
      <w:widowControl w:val="0"/>
      <w:spacing w:before="62" w:after="100" w:line="276" w:lineRule="auto"/>
      <w:ind w:left="1320"/>
    </w:pPr>
    <w:rPr>
      <w:rFonts w:ascii="Archivo" w:eastAsia="Gotham Book" w:hAnsi="Archivo" w:cs="Times New Roman"/>
      <w:color w:val="auto"/>
      <w:szCs w:val="20"/>
      <w:lang w:val="en-GB"/>
    </w:rPr>
  </w:style>
  <w:style w:type="paragraph" w:styleId="TOC8">
    <w:name w:val="toc 8"/>
    <w:basedOn w:val="Normal"/>
    <w:next w:val="Normal"/>
    <w:uiPriority w:val="39"/>
    <w:unhideWhenUsed/>
    <w:rsid w:val="0252872C"/>
    <w:pPr>
      <w:widowControl w:val="0"/>
      <w:spacing w:before="62" w:after="100" w:line="276" w:lineRule="auto"/>
      <w:ind w:left="1540"/>
    </w:pPr>
    <w:rPr>
      <w:rFonts w:ascii="Archivo" w:eastAsia="Gotham Book" w:hAnsi="Archivo" w:cs="Times New Roman"/>
      <w:color w:val="auto"/>
      <w:szCs w:val="20"/>
      <w:lang w:val="en-GB"/>
    </w:rPr>
  </w:style>
  <w:style w:type="paragraph" w:styleId="TOC9">
    <w:name w:val="toc 9"/>
    <w:basedOn w:val="Normal"/>
    <w:next w:val="Normal"/>
    <w:uiPriority w:val="39"/>
    <w:unhideWhenUsed/>
    <w:rsid w:val="0252872C"/>
    <w:pPr>
      <w:widowControl w:val="0"/>
      <w:spacing w:before="62" w:after="100" w:line="276" w:lineRule="auto"/>
      <w:ind w:left="1760"/>
    </w:pPr>
    <w:rPr>
      <w:rFonts w:ascii="Archivo" w:eastAsia="Gotham Book" w:hAnsi="Archivo" w:cs="Times New Roman"/>
      <w:color w:val="auto"/>
      <w:szCs w:val="20"/>
      <w:lang w:val="en-GB"/>
    </w:rPr>
  </w:style>
  <w:style w:type="paragraph" w:styleId="EndnoteText">
    <w:name w:val="endnote text"/>
    <w:basedOn w:val="Normal"/>
    <w:link w:val="EndnoteTextChar"/>
    <w:uiPriority w:val="99"/>
    <w:semiHidden/>
    <w:unhideWhenUsed/>
    <w:rsid w:val="0252872C"/>
    <w:pPr>
      <w:widowControl w:val="0"/>
      <w:spacing w:before="62" w:after="0" w:line="276" w:lineRule="auto"/>
    </w:pPr>
    <w:rPr>
      <w:rFonts w:ascii="Archivo" w:eastAsia="Gotham Book" w:hAnsi="Archivo" w:cs="Times New Roman"/>
      <w:color w:val="auto"/>
      <w:szCs w:val="20"/>
      <w:lang w:val="en-GB"/>
    </w:rPr>
  </w:style>
  <w:style w:type="character" w:customStyle="1" w:styleId="EndnoteTextChar">
    <w:name w:val="Endnote Text Char"/>
    <w:basedOn w:val="DefaultParagraphFont"/>
    <w:link w:val="EndnoteText"/>
    <w:uiPriority w:val="99"/>
    <w:semiHidden/>
    <w:rsid w:val="0252872C"/>
    <w:rPr>
      <w:noProof w:val="0"/>
      <w:sz w:val="20"/>
      <w:szCs w:val="20"/>
      <w:lang w:val="en-GB"/>
    </w:rPr>
  </w:style>
  <w:style w:type="paragraph" w:styleId="FootnoteText">
    <w:name w:val="footnote text"/>
    <w:basedOn w:val="Normal"/>
    <w:link w:val="FootnoteTextChar"/>
    <w:uiPriority w:val="99"/>
    <w:semiHidden/>
    <w:unhideWhenUsed/>
    <w:rsid w:val="0252872C"/>
    <w:pPr>
      <w:widowControl w:val="0"/>
      <w:spacing w:before="62" w:after="0" w:line="276" w:lineRule="auto"/>
    </w:pPr>
    <w:rPr>
      <w:rFonts w:ascii="Archivo" w:eastAsia="Gotham Book" w:hAnsi="Archivo" w:cs="Times New Roman"/>
      <w:color w:val="auto"/>
      <w:szCs w:val="20"/>
      <w:lang w:val="en-GB"/>
    </w:rPr>
  </w:style>
  <w:style w:type="character" w:customStyle="1" w:styleId="FootnoteTextChar">
    <w:name w:val="Footnote Text Char"/>
    <w:basedOn w:val="DefaultParagraphFont"/>
    <w:link w:val="FootnoteText"/>
    <w:uiPriority w:val="99"/>
    <w:semiHidden/>
    <w:rsid w:val="0252872C"/>
    <w:rPr>
      <w:noProof w:val="0"/>
      <w:sz w:val="20"/>
      <w:szCs w:val="20"/>
      <w:lang w:val="en-GB"/>
    </w:rPr>
  </w:style>
  <w:style w:type="paragraph" w:styleId="Header">
    <w:name w:val="header"/>
    <w:basedOn w:val="Normal"/>
    <w:link w:val="HeaderChar"/>
    <w:uiPriority w:val="99"/>
    <w:unhideWhenUsed/>
    <w:rsid w:val="0252872C"/>
    <w:pPr>
      <w:widowControl w:val="0"/>
      <w:tabs>
        <w:tab w:val="center" w:pos="4680"/>
        <w:tab w:val="right" w:pos="9360"/>
      </w:tabs>
      <w:spacing w:before="62" w:after="0" w:line="276" w:lineRule="auto"/>
    </w:pPr>
    <w:rPr>
      <w:rFonts w:ascii="Archivo" w:eastAsia="Gotham Book" w:hAnsi="Archivo" w:cs="Times New Roman"/>
      <w:color w:val="auto"/>
      <w:szCs w:val="20"/>
      <w:lang w:val="en-GB"/>
    </w:rPr>
  </w:style>
  <w:style w:type="character" w:customStyle="1" w:styleId="HeaderChar">
    <w:name w:val="Header Char"/>
    <w:basedOn w:val="DefaultParagraphFont"/>
    <w:link w:val="Header"/>
    <w:uiPriority w:val="99"/>
    <w:rsid w:val="0252872C"/>
    <w:rPr>
      <w:noProof w:val="0"/>
      <w:lang w:val="en-GB"/>
    </w:rPr>
  </w:style>
  <w:style w:type="paragraph" w:customStyle="1" w:styleId="AcknowledgementStyle">
    <w:name w:val="Acknowledgement Style"/>
    <w:basedOn w:val="Normal"/>
    <w:qFormat/>
    <w:rsid w:val="00CD4256"/>
    <w:pPr>
      <w:widowControl w:val="0"/>
      <w:spacing w:before="62" w:after="0" w:line="276" w:lineRule="auto"/>
    </w:pPr>
    <w:rPr>
      <w:rFonts w:ascii="Archivo" w:eastAsia="Gotham Book" w:hAnsi="Archivo" w:cs="Times New Roman"/>
      <w:color w:val="0A6DFF" w:themeColor="accent1"/>
      <w:szCs w:val="20"/>
      <w:lang w:val="en-GB"/>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semiHidden/>
    <w:unhideWhenUsed/>
    <w:rsid w:val="00183E66"/>
    <w:pPr>
      <w:widowControl w:val="0"/>
      <w:spacing w:before="62" w:after="0" w:line="276" w:lineRule="auto"/>
    </w:pPr>
    <w:rPr>
      <w:rFonts w:ascii="Archivo" w:eastAsia="Gotham Book" w:hAnsi="Archivo" w:cs="Times New Roman"/>
      <w:color w:val="auto"/>
      <w:szCs w:val="20"/>
      <w:lang w:val="en-GB"/>
    </w:rPr>
  </w:style>
  <w:style w:type="character" w:customStyle="1" w:styleId="CommentTextChar">
    <w:name w:val="Comment Text Char"/>
    <w:basedOn w:val="DefaultParagraphFont"/>
    <w:link w:val="CommentText"/>
    <w:uiPriority w:val="99"/>
    <w:semiHidden/>
    <w:rsid w:val="00183E66"/>
    <w:rPr>
      <w:rFonts w:ascii="Archivo" w:eastAsia="Gotham Book" w:hAnsi="Archiv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3E66"/>
    <w:rPr>
      <w:b/>
      <w:bCs/>
    </w:rPr>
  </w:style>
  <w:style w:type="character" w:customStyle="1" w:styleId="CommentSubjectChar">
    <w:name w:val="Comment Subject Char"/>
    <w:basedOn w:val="CommentTextChar"/>
    <w:link w:val="CommentSubject"/>
    <w:uiPriority w:val="99"/>
    <w:semiHidden/>
    <w:rsid w:val="00183E66"/>
    <w:rPr>
      <w:rFonts w:ascii="Archivo" w:eastAsia="Gotham Book" w:hAnsi="Archivo" w:cs="Times New Roman"/>
      <w:b/>
      <w:bCs/>
      <w:sz w:val="20"/>
      <w:szCs w:val="20"/>
      <w:lang w:val="en-GB"/>
    </w:rPr>
  </w:style>
  <w:style w:type="paragraph" w:styleId="NoSpacing">
    <w:name w:val="No Spacing"/>
    <w:link w:val="NoSpacingChar"/>
    <w:uiPriority w:val="1"/>
    <w:qFormat/>
    <w:rsid w:val="00446AFD"/>
    <w:rPr>
      <w:rFonts w:eastAsiaTheme="minorEastAsia"/>
      <w:sz w:val="22"/>
      <w:szCs w:val="22"/>
      <w:lang w:val="en-US" w:eastAsia="zh-CN"/>
    </w:rPr>
  </w:style>
  <w:style w:type="character" w:customStyle="1" w:styleId="NoSpacingChar">
    <w:name w:val="No Spacing Char"/>
    <w:basedOn w:val="DefaultParagraphFont"/>
    <w:link w:val="NoSpacing"/>
    <w:uiPriority w:val="1"/>
    <w:rsid w:val="00446AFD"/>
    <w:rPr>
      <w:rFonts w:eastAsiaTheme="minorEastAsia"/>
      <w:sz w:val="22"/>
      <w:szCs w:val="22"/>
      <w:lang w:val="en-US" w:eastAsia="zh-CN"/>
    </w:rPr>
  </w:style>
  <w:style w:type="character" w:styleId="FollowedHyperlink">
    <w:name w:val="FollowedHyperlink"/>
    <w:basedOn w:val="DefaultParagraphFont"/>
    <w:uiPriority w:val="99"/>
    <w:semiHidden/>
    <w:unhideWhenUsed/>
    <w:rsid w:val="00CF4A3C"/>
    <w:rPr>
      <w:color w:val="096D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733429">
      <w:bodyDiv w:val="1"/>
      <w:marLeft w:val="0"/>
      <w:marRight w:val="0"/>
      <w:marTop w:val="0"/>
      <w:marBottom w:val="0"/>
      <w:divBdr>
        <w:top w:val="none" w:sz="0" w:space="0" w:color="auto"/>
        <w:left w:val="none" w:sz="0" w:space="0" w:color="auto"/>
        <w:bottom w:val="none" w:sz="0" w:space="0" w:color="auto"/>
        <w:right w:val="none" w:sz="0" w:space="0" w:color="auto"/>
      </w:divBdr>
      <w:divsChild>
        <w:div w:id="114211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nis.com.au/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nis.com.au/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tennisaust.sharepoint.com/sites/ACE/Creative%20Templates/1.%20Tennis/Tennis_Portrait_Option%201.dotx" TargetMode="External"/></Relationships>
</file>

<file path=word/theme/theme1.xml><?xml version="1.0" encoding="utf-8"?>
<a:theme xmlns:a="http://schemas.openxmlformats.org/drawingml/2006/main" name="TA_TTC">
  <a:themeElements>
    <a:clrScheme name="Tennis Rebrand colours">
      <a:dk1>
        <a:srgbClr val="001F3C"/>
      </a:dk1>
      <a:lt1>
        <a:srgbClr val="FFFFFF"/>
      </a:lt1>
      <a:dk2>
        <a:srgbClr val="001F3C"/>
      </a:dk2>
      <a:lt2>
        <a:srgbClr val="AABBCD"/>
      </a:lt2>
      <a:accent1>
        <a:srgbClr val="0A6DFF"/>
      </a:accent1>
      <a:accent2>
        <a:srgbClr val="12E8FF"/>
      </a:accent2>
      <a:accent3>
        <a:srgbClr val="30D80C"/>
      </a:accent3>
      <a:accent4>
        <a:srgbClr val="FFCB2B"/>
      </a:accent4>
      <a:accent5>
        <a:srgbClr val="FF8000"/>
      </a:accent5>
      <a:accent6>
        <a:srgbClr val="FE005A"/>
      </a:accent6>
      <a:hlink>
        <a:srgbClr val="096DFF"/>
      </a:hlink>
      <a:folHlink>
        <a:srgbClr val="096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A_TTC" id="{49C995D0-C6F5-2048-9FCB-09B4D72D6F6C}" vid="{AC41BB1E-C9B0-1543-A7E6-337EE90FCB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D127709B242429247B4D03ADAEABD" ma:contentTypeVersion="3" ma:contentTypeDescription="Create a new document." ma:contentTypeScope="" ma:versionID="de90692eee97bc55df22bab95969aaf9">
  <xsd:schema xmlns:xsd="http://www.w3.org/2001/XMLSchema" xmlns:xs="http://www.w3.org/2001/XMLSchema" xmlns:p="http://schemas.microsoft.com/office/2006/metadata/properties" xmlns:ns2="c153823c-019a-40b8-bbec-cb1943f283ea" targetNamespace="http://schemas.microsoft.com/office/2006/metadata/properties" ma:root="true" ma:fieldsID="ba56f8eecb0cf76ab770e80184212b62" ns2:_="">
    <xsd:import namespace="c153823c-019a-40b8-bbec-cb1943f28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3823c-019a-40b8-bbec-cb1943f28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6EE9-6AC7-4259-B955-334649F4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3823c-019a-40b8-bbec-cb1943f28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7FF13-4489-4136-99D3-DB89B94E1965}">
  <ds:schemaRefs>
    <ds:schemaRef ds:uri="http://schemas.microsoft.com/sharepoint/v3/contenttype/forms"/>
  </ds:schemaRefs>
</ds:datastoreItem>
</file>

<file path=customXml/itemProps3.xml><?xml version="1.0" encoding="utf-8"?>
<ds:datastoreItem xmlns:ds="http://schemas.openxmlformats.org/officeDocument/2006/customXml" ds:itemID="{C33A1EBF-D0DB-4240-BDC6-DF1A190CF5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1EFA4B-D6BB-F448-BDEF-B3BF27B5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Tennis_Portrait_Option%201.dotx</Template>
  <TotalTime>5</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Beck</dc:creator>
  <cp:keywords/>
  <dc:description/>
  <cp:lastModifiedBy>Michael Atkinson</cp:lastModifiedBy>
  <cp:revision>2</cp:revision>
  <dcterms:created xsi:type="dcterms:W3CDTF">2023-10-13T01:40:00Z</dcterms:created>
  <dcterms:modified xsi:type="dcterms:W3CDTF">2024-03-25T03:47:00Z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0x010100B3BD127709B242429247B4D03ADAEABD</vt:lpwstr>
  </property>
  <property fmtid="{D5CDD505-2E9C-101B-9397-08002B2CF9AE}" pid="3" name="MediaServiceImageTags">
    <vt:lpwstr/>
  </property>
  <property fmtid="{D5CDD505-2E9C-101B-9397-08002B2CF9AE}" pid="4" name="Order">
    <vt:r8>309600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