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18744" w14:textId="77777777" w:rsidR="00C064AF" w:rsidRPr="00A8470D" w:rsidRDefault="00560C25">
      <w:pPr>
        <w:rPr>
          <w:rFonts w:ascii="Myriad Pro" w:eastAsiaTheme="minorEastAsia" w:hAnsi="Myriad Pro" w:cs="MyriadPro-BoldIt"/>
          <w:b/>
          <w:bCs/>
          <w:iCs/>
          <w:color w:val="0091D2"/>
        </w:rPr>
      </w:pPr>
      <w:bookmarkStart w:id="0" w:name="_GoBack"/>
      <w:bookmarkEnd w:id="0"/>
      <w:r w:rsidRPr="00A8470D">
        <w:rPr>
          <w:rFonts w:ascii="Myriad Pro" w:eastAsiaTheme="minorEastAsia" w:hAnsi="Myriad Pro" w:cs="MyriadPro-BoldIt"/>
          <w:b/>
          <w:bCs/>
          <w:iCs/>
          <w:color w:val="0091D2"/>
        </w:rPr>
        <w:t xml:space="preserve">Ticket Conditions of Sale and Entry </w:t>
      </w:r>
    </w:p>
    <w:p w14:paraId="757EF2C6" w14:textId="77777777" w:rsidR="00C064AF" w:rsidRPr="00A8470D" w:rsidRDefault="00560C25">
      <w:pPr>
        <w:rPr>
          <w:rFonts w:ascii="Myriad Pro" w:eastAsiaTheme="minorEastAsia" w:hAnsi="Myriad Pro" w:cs="MyriadPro-BoldIt"/>
          <w:b/>
          <w:bCs/>
          <w:iCs/>
          <w:color w:val="0091D2"/>
        </w:rPr>
      </w:pPr>
      <w:r w:rsidRPr="00A8470D">
        <w:rPr>
          <w:rFonts w:ascii="Myriad Pro" w:eastAsiaTheme="minorEastAsia" w:hAnsi="Myriad Pro" w:cs="MyriadPro-BoldIt"/>
          <w:b/>
          <w:bCs/>
          <w:iCs/>
          <w:color w:val="0091D2"/>
        </w:rPr>
        <w:t>Australian Open 2018</w:t>
      </w:r>
    </w:p>
    <w:p w14:paraId="2234832E" w14:textId="77777777" w:rsidR="00C064AF" w:rsidRPr="00A8470D" w:rsidRDefault="00560C25">
      <w:pPr>
        <w:rPr>
          <w:rFonts w:ascii="Myriad Pro" w:eastAsiaTheme="minorEastAsia" w:hAnsi="Myriad Pro" w:cs="MyriadPro-BoldIt"/>
          <w:b/>
          <w:bCs/>
          <w:iCs/>
          <w:color w:val="0091D2"/>
        </w:rPr>
      </w:pPr>
      <w:r w:rsidRPr="00A8470D">
        <w:rPr>
          <w:rFonts w:ascii="Myriad Pro" w:eastAsiaTheme="minorEastAsia" w:hAnsi="Myriad Pro" w:cs="MyriadPro-BoldIt"/>
          <w:b/>
          <w:bCs/>
          <w:iCs/>
          <w:color w:val="0091D2"/>
        </w:rPr>
        <w:t>Melbourne Park, January 2018</w:t>
      </w:r>
    </w:p>
    <w:p w14:paraId="53993FD2" w14:textId="77777777" w:rsidR="00C064AF" w:rsidRPr="00A8470D" w:rsidRDefault="00560C25">
      <w:pPr>
        <w:rPr>
          <w:rFonts w:ascii="Myriad Pro" w:eastAsiaTheme="minorEastAsia" w:hAnsi="Myriad Pro" w:cs="MyriadPro-BoldIt"/>
          <w:b/>
          <w:bCs/>
          <w:iCs/>
          <w:color w:val="0091D2"/>
          <w:lang w:eastAsia="zh-CN"/>
        </w:rPr>
      </w:pPr>
      <w:r w:rsidRPr="00A8470D">
        <w:rPr>
          <w:rFonts w:ascii="Myriad Pro" w:eastAsiaTheme="minorEastAsia" w:hAnsi="Myriad Pro" w:cs="MyriadPro-BoldIt"/>
          <w:b/>
          <w:bCs/>
          <w:iCs/>
          <w:color w:val="0091D2"/>
          <w:lang w:eastAsia="zh-CN"/>
        </w:rPr>
        <w:t>门票销售及入场条件</w:t>
      </w:r>
    </w:p>
    <w:p w14:paraId="39323966" w14:textId="77777777" w:rsidR="00C064AF" w:rsidRPr="00A8470D" w:rsidRDefault="00560C25">
      <w:pPr>
        <w:rPr>
          <w:rFonts w:ascii="Myriad Pro" w:eastAsiaTheme="minorEastAsia" w:hAnsi="Myriad Pro" w:cs="MyriadPro-BoldIt"/>
          <w:b/>
          <w:bCs/>
          <w:iCs/>
          <w:color w:val="0091D2"/>
          <w:lang w:eastAsia="zh-CN"/>
        </w:rPr>
      </w:pPr>
      <w:r w:rsidRPr="00A8470D">
        <w:rPr>
          <w:rFonts w:ascii="Myriad Pro" w:eastAsiaTheme="minorEastAsia" w:hAnsi="Myriad Pro" w:cs="MyriadPro-BoldIt"/>
          <w:b/>
          <w:bCs/>
          <w:iCs/>
          <w:color w:val="0091D2"/>
          <w:lang w:eastAsia="zh-CN"/>
        </w:rPr>
        <w:t>2018</w:t>
      </w:r>
      <w:r w:rsidRPr="00A8470D">
        <w:rPr>
          <w:rFonts w:ascii="Myriad Pro" w:eastAsiaTheme="minorEastAsia" w:hAnsi="Myriad Pro" w:cs="MyriadPro-BoldIt"/>
          <w:b/>
          <w:bCs/>
          <w:iCs/>
          <w:color w:val="0091D2"/>
          <w:lang w:eastAsia="zh-CN"/>
        </w:rPr>
        <w:t>年澳大利亚网球公开赛</w:t>
      </w:r>
    </w:p>
    <w:p w14:paraId="56D0DD4A" w14:textId="77777777" w:rsidR="00C064AF" w:rsidRPr="00A8470D" w:rsidRDefault="00560C25">
      <w:pPr>
        <w:rPr>
          <w:rFonts w:ascii="Myriad Pro" w:eastAsiaTheme="minorEastAsia" w:hAnsi="Myriad Pro" w:cs="MyriadPro-BoldIt"/>
          <w:b/>
          <w:bCs/>
          <w:iCs/>
          <w:color w:val="0091D2"/>
          <w:lang w:eastAsia="zh-CN"/>
        </w:rPr>
      </w:pPr>
      <w:r w:rsidRPr="00A8470D">
        <w:rPr>
          <w:rFonts w:ascii="Myriad Pro" w:eastAsiaTheme="minorEastAsia" w:hAnsi="Myriad Pro" w:cs="MyriadPro-BoldIt"/>
          <w:b/>
          <w:bCs/>
          <w:iCs/>
          <w:color w:val="0091D2"/>
          <w:lang w:eastAsia="zh-CN"/>
        </w:rPr>
        <w:t>墨尔本公园，</w:t>
      </w:r>
      <w:r w:rsidRPr="00A8470D">
        <w:rPr>
          <w:rFonts w:ascii="Myriad Pro" w:eastAsiaTheme="minorEastAsia" w:hAnsi="Myriad Pro" w:cs="MyriadPro-BoldIt"/>
          <w:b/>
          <w:bCs/>
          <w:iCs/>
          <w:color w:val="0091D2"/>
          <w:lang w:eastAsia="zh-CN"/>
        </w:rPr>
        <w:t>2018</w:t>
      </w:r>
      <w:r w:rsidRPr="00A8470D">
        <w:rPr>
          <w:rFonts w:ascii="Myriad Pro" w:eastAsiaTheme="minorEastAsia" w:hAnsi="Myriad Pro" w:cs="MyriadPro-BoldIt"/>
          <w:b/>
          <w:bCs/>
          <w:iCs/>
          <w:color w:val="0091D2"/>
          <w:lang w:eastAsia="zh-CN"/>
        </w:rPr>
        <w:t>年</w:t>
      </w:r>
      <w:r w:rsidRPr="00A8470D">
        <w:rPr>
          <w:rFonts w:ascii="Myriad Pro" w:eastAsiaTheme="minorEastAsia" w:hAnsi="Myriad Pro" w:cs="MyriadPro-BoldIt"/>
          <w:b/>
          <w:bCs/>
          <w:iCs/>
          <w:color w:val="0091D2"/>
          <w:lang w:eastAsia="zh-CN"/>
        </w:rPr>
        <w:t>1</w:t>
      </w:r>
      <w:r w:rsidRPr="00A8470D">
        <w:rPr>
          <w:rFonts w:ascii="Myriad Pro" w:eastAsiaTheme="minorEastAsia" w:hAnsi="Myriad Pro" w:cs="MyriadPro-BoldIt"/>
          <w:b/>
          <w:bCs/>
          <w:iCs/>
          <w:color w:val="0091D2"/>
          <w:lang w:eastAsia="zh-CN"/>
        </w:rPr>
        <w:t>月</w:t>
      </w:r>
    </w:p>
    <w:p w14:paraId="25C6348E" w14:textId="77777777" w:rsidR="00C064AF" w:rsidRPr="00A8470D" w:rsidRDefault="00C064AF">
      <w:pPr>
        <w:rPr>
          <w:rFonts w:ascii="Myriad Pro" w:eastAsiaTheme="minorEastAsia" w:hAnsi="Myriad Pro"/>
          <w:sz w:val="16"/>
          <w:szCs w:val="16"/>
        </w:rPr>
      </w:pPr>
    </w:p>
    <w:p w14:paraId="3FDAE8CD" w14:textId="77777777" w:rsidR="00C064AF" w:rsidRPr="00A8470D" w:rsidRDefault="00560C25">
      <w:pPr>
        <w:spacing w:after="120"/>
        <w:rPr>
          <w:rFonts w:ascii="Myriad Pro" w:eastAsiaTheme="minorEastAsia" w:hAnsi="Myriad Pro"/>
          <w:color w:val="7F7F7F" w:themeColor="text1" w:themeTint="80"/>
          <w:sz w:val="22"/>
          <w:szCs w:val="22"/>
        </w:rPr>
      </w:pPr>
      <w:r w:rsidRPr="00A8470D">
        <w:rPr>
          <w:rFonts w:ascii="Myriad Pro" w:eastAsiaTheme="minorEastAsia" w:hAnsi="Myriad Pro"/>
          <w:color w:val="7F7F7F" w:themeColor="text1" w:themeTint="80"/>
          <w:sz w:val="22"/>
          <w:szCs w:val="22"/>
        </w:rPr>
        <w:t>These conditions govern access to the Australian Open (</w:t>
      </w:r>
      <w:r w:rsidRPr="00A8470D">
        <w:rPr>
          <w:rFonts w:ascii="Myriad Pro" w:eastAsiaTheme="minorEastAsia" w:hAnsi="Myriad Pro"/>
          <w:b/>
          <w:color w:val="7F7F7F" w:themeColor="text1" w:themeTint="80"/>
          <w:sz w:val="22"/>
          <w:szCs w:val="22"/>
        </w:rPr>
        <w:t>AO</w:t>
      </w:r>
      <w:r w:rsidRPr="00A8470D">
        <w:rPr>
          <w:rFonts w:ascii="Myriad Pro" w:eastAsiaTheme="minorEastAsia" w:hAnsi="Myriad Pro"/>
          <w:color w:val="7F7F7F" w:themeColor="text1" w:themeTint="80"/>
          <w:sz w:val="22"/>
          <w:szCs w:val="22"/>
        </w:rPr>
        <w:t>) and the supply of all tickets (including complimentary tickets) to the AO on behalf of Tennis Australia Ltd (</w:t>
      </w:r>
      <w:r w:rsidRPr="00A8470D">
        <w:rPr>
          <w:rFonts w:ascii="Myriad Pro" w:eastAsiaTheme="minorEastAsia" w:hAnsi="Myriad Pro"/>
          <w:b/>
          <w:color w:val="7F7F7F" w:themeColor="text1" w:themeTint="80"/>
          <w:sz w:val="22"/>
          <w:szCs w:val="22"/>
        </w:rPr>
        <w:t>TA</w:t>
      </w:r>
      <w:r w:rsidRPr="00A8470D">
        <w:rPr>
          <w:rFonts w:ascii="Myriad Pro" w:eastAsiaTheme="minorEastAsia" w:hAnsi="Myriad Pro"/>
          <w:color w:val="7F7F7F" w:themeColor="text1" w:themeTint="80"/>
          <w:sz w:val="22"/>
          <w:szCs w:val="22"/>
        </w:rPr>
        <w:t xml:space="preserve">). </w:t>
      </w:r>
    </w:p>
    <w:p w14:paraId="4C21E9AC" w14:textId="77777777" w:rsidR="00C064AF" w:rsidRPr="00A8470D" w:rsidRDefault="00560C25">
      <w:pPr>
        <w:spacing w:after="120"/>
        <w:rPr>
          <w:rFonts w:ascii="Myriad Pro" w:eastAsiaTheme="minorEastAsia" w:hAnsi="Myriad Pro"/>
          <w:color w:val="7F7F7F" w:themeColor="text1" w:themeTint="80"/>
          <w:sz w:val="22"/>
          <w:szCs w:val="22"/>
          <w:lang w:eastAsia="zh-CN"/>
        </w:rPr>
      </w:pPr>
      <w:r w:rsidRPr="00A8470D">
        <w:rPr>
          <w:rFonts w:ascii="Myriad Pro" w:eastAsiaTheme="minorEastAsia" w:hAnsi="Myriad Pro"/>
          <w:color w:val="7F7F7F" w:themeColor="text1" w:themeTint="80"/>
          <w:sz w:val="22"/>
          <w:szCs w:val="22"/>
          <w:lang w:eastAsia="zh-CN"/>
        </w:rPr>
        <w:t>这些条件适用于澳大利亚网球公开赛（澳网）的入场以及由澳大利亚网球协会（澳网协）发行的所有澳网门票（含免费门票）的供给。</w:t>
      </w:r>
    </w:p>
    <w:p w14:paraId="4C0E4639" w14:textId="77777777" w:rsidR="00C064AF" w:rsidRPr="00A8470D" w:rsidRDefault="00560C25">
      <w:pPr>
        <w:spacing w:after="120"/>
        <w:rPr>
          <w:rFonts w:ascii="Myriad Pro" w:eastAsiaTheme="minorEastAsia" w:hAnsi="Myriad Pro"/>
          <w:color w:val="7F7F7F" w:themeColor="text1" w:themeTint="80"/>
          <w:sz w:val="22"/>
          <w:szCs w:val="22"/>
        </w:rPr>
      </w:pPr>
      <w:r w:rsidRPr="00A8470D">
        <w:rPr>
          <w:rFonts w:ascii="Myriad Pro" w:eastAsiaTheme="minorEastAsia" w:hAnsi="Myriad Pro"/>
          <w:color w:val="7F7F7F" w:themeColor="text1" w:themeTint="80"/>
          <w:sz w:val="22"/>
          <w:szCs w:val="22"/>
        </w:rPr>
        <w:t xml:space="preserve">These conditions operate in conjunction with the </w:t>
      </w:r>
      <w:r w:rsidRPr="00A8470D">
        <w:rPr>
          <w:rFonts w:ascii="Myriad Pro" w:eastAsiaTheme="minorEastAsia" w:hAnsi="Myriad Pro"/>
          <w:i/>
          <w:color w:val="7F7F7F" w:themeColor="text1" w:themeTint="80"/>
          <w:sz w:val="22"/>
          <w:szCs w:val="22"/>
        </w:rPr>
        <w:t>Major Sporting Events Act</w:t>
      </w:r>
      <w:r w:rsidRPr="00A8470D">
        <w:rPr>
          <w:rFonts w:ascii="Myriad Pro" w:eastAsiaTheme="minorEastAsia" w:hAnsi="Myriad Pro"/>
          <w:color w:val="7F7F7F" w:themeColor="text1" w:themeTint="80"/>
          <w:sz w:val="22"/>
          <w:szCs w:val="22"/>
        </w:rPr>
        <w:t xml:space="preserve"> </w:t>
      </w:r>
      <w:r w:rsidRPr="00A8470D">
        <w:rPr>
          <w:rFonts w:ascii="Myriad Pro" w:eastAsiaTheme="minorEastAsia" w:hAnsi="Myriad Pro"/>
          <w:i/>
          <w:color w:val="7F7F7F" w:themeColor="text1" w:themeTint="80"/>
          <w:sz w:val="22"/>
          <w:szCs w:val="22"/>
        </w:rPr>
        <w:t>2009</w:t>
      </w:r>
      <w:r w:rsidRPr="00A8470D">
        <w:rPr>
          <w:rFonts w:ascii="Myriad Pro" w:eastAsiaTheme="minorEastAsia" w:hAnsi="Myriad Pro"/>
          <w:color w:val="7F7F7F" w:themeColor="text1" w:themeTint="80"/>
          <w:sz w:val="22"/>
          <w:szCs w:val="22"/>
        </w:rPr>
        <w:t xml:space="preserve"> (Vic) and the Melbourne and Olympic Park Trust’s (</w:t>
      </w:r>
      <w:r w:rsidRPr="00A8470D">
        <w:rPr>
          <w:rFonts w:ascii="Myriad Pro" w:eastAsiaTheme="minorEastAsia" w:hAnsi="Myriad Pro"/>
          <w:b/>
          <w:color w:val="7F7F7F" w:themeColor="text1" w:themeTint="80"/>
          <w:sz w:val="22"/>
          <w:szCs w:val="22"/>
        </w:rPr>
        <w:t>M&amp;OP</w:t>
      </w:r>
      <w:r w:rsidRPr="00A8470D">
        <w:rPr>
          <w:rFonts w:ascii="Myriad Pro" w:eastAsiaTheme="minorEastAsia" w:hAnsi="Myriad Pro"/>
          <w:color w:val="7F7F7F" w:themeColor="text1" w:themeTint="80"/>
          <w:sz w:val="22"/>
          <w:szCs w:val="22"/>
        </w:rPr>
        <w:t xml:space="preserve">) Conditions of Entry to Melbourne Park.  Please note that </w:t>
      </w:r>
      <w:proofErr w:type="spellStart"/>
      <w:r w:rsidRPr="00A8470D">
        <w:rPr>
          <w:rFonts w:ascii="Myriad Pro" w:eastAsiaTheme="minorEastAsia" w:hAnsi="Myriad Pro"/>
          <w:color w:val="7F7F7F" w:themeColor="text1" w:themeTint="80"/>
          <w:sz w:val="22"/>
          <w:szCs w:val="22"/>
        </w:rPr>
        <w:t>Ticketek’s</w:t>
      </w:r>
      <w:proofErr w:type="spellEnd"/>
      <w:r w:rsidRPr="00A8470D">
        <w:rPr>
          <w:rFonts w:ascii="Myriad Pro" w:eastAsiaTheme="minorEastAsia" w:hAnsi="Myriad Pro"/>
          <w:color w:val="7F7F7F" w:themeColor="text1" w:themeTint="80"/>
          <w:sz w:val="22"/>
          <w:szCs w:val="22"/>
        </w:rPr>
        <w:t xml:space="preserve"> standard Terms and Conditions, the AO Hospitality Conditions and/or the AO Accreditation Conditions may also govern your entry to the AO. </w:t>
      </w:r>
    </w:p>
    <w:p w14:paraId="5AA8D145" w14:textId="77777777" w:rsidR="00C064AF" w:rsidRPr="00A8470D" w:rsidRDefault="00560C25">
      <w:pPr>
        <w:spacing w:after="120"/>
        <w:rPr>
          <w:rFonts w:ascii="Myriad Pro" w:eastAsiaTheme="minorEastAsia" w:hAnsi="Myriad Pro"/>
          <w:color w:val="7F7F7F" w:themeColor="text1" w:themeTint="80"/>
          <w:sz w:val="22"/>
          <w:szCs w:val="22"/>
          <w:lang w:eastAsia="zh-CN"/>
        </w:rPr>
      </w:pPr>
      <w:r w:rsidRPr="00A8470D">
        <w:rPr>
          <w:rFonts w:ascii="Myriad Pro" w:eastAsiaTheme="minorEastAsia" w:hAnsi="Myriad Pro"/>
          <w:color w:val="7F7F7F" w:themeColor="text1" w:themeTint="80"/>
          <w:sz w:val="22"/>
          <w:szCs w:val="22"/>
          <w:lang w:eastAsia="zh-CN"/>
        </w:rPr>
        <w:t>这些条件与</w:t>
      </w:r>
      <w:r w:rsidRPr="00A8470D">
        <w:rPr>
          <w:rFonts w:ascii="Myriad Pro" w:eastAsiaTheme="minorEastAsia" w:hAnsi="Myriad Pro"/>
          <w:i/>
          <w:iCs/>
          <w:color w:val="7F7F7F" w:themeColor="text1" w:themeTint="80"/>
          <w:sz w:val="22"/>
          <w:szCs w:val="22"/>
          <w:lang w:eastAsia="zh-CN"/>
        </w:rPr>
        <w:t>《</w:t>
      </w:r>
      <w:r w:rsidRPr="00A8470D">
        <w:rPr>
          <w:rFonts w:ascii="Myriad Pro" w:eastAsiaTheme="minorEastAsia" w:hAnsi="Myriad Pro"/>
          <w:i/>
          <w:iCs/>
          <w:color w:val="7F7F7F" w:themeColor="text1" w:themeTint="80"/>
          <w:sz w:val="22"/>
          <w:szCs w:val="22"/>
          <w:lang w:eastAsia="zh-CN"/>
        </w:rPr>
        <w:t>2009</w:t>
      </w:r>
      <w:r w:rsidRPr="00A8470D">
        <w:rPr>
          <w:rFonts w:ascii="Myriad Pro" w:eastAsiaTheme="minorEastAsia" w:hAnsi="Myriad Pro"/>
          <w:i/>
          <w:iCs/>
          <w:color w:val="7F7F7F" w:themeColor="text1" w:themeTint="80"/>
          <w:sz w:val="22"/>
          <w:szCs w:val="22"/>
          <w:lang w:eastAsia="zh-CN"/>
        </w:rPr>
        <w:t>年重大体育赛事法案》</w:t>
      </w:r>
      <w:r w:rsidRPr="00A8470D">
        <w:rPr>
          <w:rFonts w:ascii="Myriad Pro" w:eastAsiaTheme="minorEastAsia" w:hAnsi="Myriad Pro"/>
          <w:color w:val="7F7F7F" w:themeColor="text1" w:themeTint="80"/>
          <w:sz w:val="22"/>
          <w:szCs w:val="22"/>
          <w:lang w:eastAsia="zh-CN"/>
        </w:rPr>
        <w:t>（维多利亚州）及墨尔本奥林匹克公园信托机构（</w:t>
      </w:r>
      <w:r w:rsidRPr="00A8470D">
        <w:rPr>
          <w:rFonts w:ascii="Myriad Pro" w:eastAsiaTheme="minorEastAsia" w:hAnsi="Myriad Pro"/>
          <w:b/>
          <w:bCs/>
          <w:color w:val="7F7F7F" w:themeColor="text1" w:themeTint="80"/>
          <w:sz w:val="22"/>
          <w:szCs w:val="22"/>
          <w:lang w:eastAsia="zh-CN"/>
        </w:rPr>
        <w:t>墨奥公园</w:t>
      </w:r>
      <w:r w:rsidRPr="00A8470D">
        <w:rPr>
          <w:rFonts w:ascii="Myriad Pro" w:eastAsiaTheme="minorEastAsia" w:hAnsi="Myriad Pro"/>
          <w:color w:val="7F7F7F" w:themeColor="text1" w:themeTint="80"/>
          <w:sz w:val="22"/>
          <w:szCs w:val="22"/>
          <w:lang w:eastAsia="zh-CN"/>
        </w:rPr>
        <w:t>）的墨尔本公园入场条件同样适用。请注意快达票标准条款与条件、澳网款待服务条件和</w:t>
      </w:r>
      <w:r w:rsidRPr="00A8470D">
        <w:rPr>
          <w:rFonts w:ascii="Myriad Pro" w:eastAsiaTheme="minorEastAsia" w:hAnsi="Myriad Pro"/>
          <w:color w:val="7F7F7F" w:themeColor="text1" w:themeTint="80"/>
          <w:sz w:val="22"/>
          <w:szCs w:val="22"/>
          <w:lang w:eastAsia="zh-CN"/>
        </w:rPr>
        <w:t>/</w:t>
      </w:r>
      <w:r w:rsidRPr="00A8470D">
        <w:rPr>
          <w:rFonts w:ascii="Myriad Pro" w:eastAsiaTheme="minorEastAsia" w:hAnsi="Myriad Pro"/>
          <w:color w:val="7F7F7F" w:themeColor="text1" w:themeTint="80"/>
          <w:sz w:val="22"/>
          <w:szCs w:val="22"/>
          <w:lang w:eastAsia="zh-CN"/>
        </w:rPr>
        <w:t>或澳网认证条件可能也适用于澳网的入场。</w:t>
      </w:r>
    </w:p>
    <w:p w14:paraId="197138BC"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 xml:space="preserve">Important information. </w:t>
      </w:r>
      <w:r w:rsidRPr="00A8470D">
        <w:rPr>
          <w:rFonts w:ascii="Myriad Pro" w:eastAsiaTheme="minorEastAsia" w:hAnsi="Myriad Pro"/>
          <w:color w:val="7F7F7F" w:themeColor="text1" w:themeTint="80"/>
        </w:rPr>
        <w:t>The AO is a multi-feature ticketed event that runs over a number of sessions and days.  Each ticket provides the holder of that ticket (</w:t>
      </w:r>
      <w:r w:rsidRPr="00A8470D">
        <w:rPr>
          <w:rFonts w:ascii="Myriad Pro" w:eastAsiaTheme="minorEastAsia" w:hAnsi="Myriad Pro"/>
          <w:b/>
          <w:color w:val="7F7F7F" w:themeColor="text1" w:themeTint="80"/>
        </w:rPr>
        <w:t>you</w:t>
      </w:r>
      <w:r w:rsidRPr="00A8470D">
        <w:rPr>
          <w:rFonts w:ascii="Myriad Pro" w:eastAsiaTheme="minorEastAsia" w:hAnsi="Myriad Pro"/>
          <w:color w:val="7F7F7F" w:themeColor="text1" w:themeTint="80"/>
        </w:rPr>
        <w:t>) with a conditional licence for admission to the applicable areas of the AO for the specific sessions designated on the face of that ticket.  TA makes no representations or warranties that:</w:t>
      </w:r>
    </w:p>
    <w:p w14:paraId="279A30A8"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your ticket will enable you to watch any particular tennis players or matches during a specific session; or </w:t>
      </w:r>
    </w:p>
    <w:p w14:paraId="614964E3"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tennis matches will start at a particular time or continue for any set length of time;</w:t>
      </w:r>
    </w:p>
    <w:p w14:paraId="57B039B8"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any particular players, musician, group or other personality will perform during a specific session; or</w:t>
      </w:r>
    </w:p>
    <w:p w14:paraId="1EA33F35"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proofErr w:type="gramStart"/>
      <w:r w:rsidRPr="00A8470D">
        <w:rPr>
          <w:rFonts w:ascii="Myriad Pro" w:eastAsiaTheme="minorEastAsia" w:hAnsi="Myriad Pro"/>
          <w:color w:val="7F7F7F" w:themeColor="text1" w:themeTint="80"/>
        </w:rPr>
        <w:t>you</w:t>
      </w:r>
      <w:proofErr w:type="gramEnd"/>
      <w:r w:rsidRPr="00A8470D">
        <w:rPr>
          <w:rFonts w:ascii="Myriad Pro" w:eastAsiaTheme="minorEastAsia" w:hAnsi="Myriad Pro"/>
          <w:color w:val="7F7F7F" w:themeColor="text1" w:themeTint="80"/>
        </w:rPr>
        <w:t xml:space="preserve"> will be able to access any particular facility, attraction, activity or area during a specific session.</w:t>
      </w:r>
    </w:p>
    <w:p w14:paraId="77BC954A"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b/>
          <w:bCs/>
          <w:color w:val="7F7F7F" w:themeColor="text1" w:themeTint="80"/>
          <w:lang w:val="en-US" w:eastAsia="zh-CN"/>
        </w:rPr>
        <w:t xml:space="preserve">1. </w:t>
      </w:r>
      <w:r w:rsidRPr="00A8470D">
        <w:rPr>
          <w:rFonts w:ascii="Myriad Pro" w:eastAsiaTheme="minorEastAsia" w:hAnsi="Myriad Pro"/>
          <w:b/>
          <w:bCs/>
          <w:color w:val="7F7F7F" w:themeColor="text1" w:themeTint="80"/>
          <w:lang w:val="en-US" w:eastAsia="zh-CN"/>
        </w:rPr>
        <w:t>重要信息。</w:t>
      </w:r>
      <w:r w:rsidRPr="00A8470D">
        <w:rPr>
          <w:rFonts w:ascii="Myriad Pro" w:eastAsiaTheme="minorEastAsia" w:hAnsi="Myriad Pro"/>
          <w:color w:val="7F7F7F" w:themeColor="text1" w:themeTint="80"/>
          <w:lang w:val="en-US" w:eastAsia="zh-CN"/>
        </w:rPr>
        <w:t>澳网是一项具有票务多样性的体育赛事，分为多个场次，历时数天。每张门票均可使门票持有人（</w:t>
      </w:r>
      <w:r w:rsidRPr="00A8470D">
        <w:rPr>
          <w:rFonts w:ascii="Myriad Pro" w:eastAsiaTheme="minorEastAsia" w:hAnsi="Myriad Pro"/>
          <w:b/>
          <w:bCs/>
          <w:color w:val="7F7F7F" w:themeColor="text1" w:themeTint="80"/>
          <w:lang w:val="en-US" w:eastAsia="zh-CN"/>
        </w:rPr>
        <w:t>您</w:t>
      </w:r>
      <w:r w:rsidRPr="00A8470D">
        <w:rPr>
          <w:rFonts w:ascii="Myriad Pro" w:eastAsiaTheme="minorEastAsia" w:hAnsi="Myriad Pro"/>
          <w:color w:val="7F7F7F" w:themeColor="text1" w:themeTint="80"/>
          <w:lang w:val="en-US" w:eastAsia="zh-CN"/>
        </w:rPr>
        <w:t>）有条件地进入澳网特定区域，观看门票票面指定的澳网特定场次比赛。澳网协不作任何声明或保证：</w:t>
      </w:r>
    </w:p>
    <w:p w14:paraId="18B82B33"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a) </w:t>
      </w:r>
      <w:r w:rsidRPr="00A8470D">
        <w:rPr>
          <w:rFonts w:ascii="Myriad Pro" w:eastAsiaTheme="minorEastAsia" w:hAnsi="Myriad Pro"/>
          <w:color w:val="7F7F7F" w:themeColor="text1" w:themeTint="80"/>
          <w:lang w:val="en-US" w:eastAsia="zh-CN"/>
        </w:rPr>
        <w:t>您持有的门票能够</w:t>
      </w:r>
      <w:r w:rsidR="00B6104F">
        <w:rPr>
          <w:rFonts w:ascii="Myriad Pro" w:eastAsiaTheme="minorEastAsia" w:hAnsi="Myriad Pro" w:hint="eastAsia"/>
          <w:color w:val="7F7F7F" w:themeColor="text1" w:themeTint="80"/>
          <w:lang w:val="en-US" w:eastAsia="zh-CN"/>
        </w:rPr>
        <w:t>看到特定选手的比赛</w:t>
      </w:r>
      <w:r w:rsidRPr="00A8470D">
        <w:rPr>
          <w:rFonts w:ascii="Myriad Pro" w:eastAsiaTheme="minorEastAsia" w:hAnsi="Myriad Pro"/>
          <w:color w:val="7F7F7F" w:themeColor="text1" w:themeTint="80"/>
          <w:lang w:val="en-US" w:eastAsia="zh-CN"/>
        </w:rPr>
        <w:t>或</w:t>
      </w:r>
      <w:r w:rsidR="00B6104F">
        <w:rPr>
          <w:rFonts w:ascii="Myriad Pro" w:eastAsiaTheme="minorEastAsia" w:hAnsi="Myriad Pro" w:hint="eastAsia"/>
          <w:color w:val="7F7F7F" w:themeColor="text1" w:themeTint="80"/>
          <w:lang w:val="en-US" w:eastAsia="zh-CN"/>
        </w:rPr>
        <w:t>特定场次的</w:t>
      </w:r>
      <w:r w:rsidRPr="00A8470D">
        <w:rPr>
          <w:rFonts w:ascii="Myriad Pro" w:eastAsiaTheme="minorEastAsia" w:hAnsi="Myriad Pro"/>
          <w:color w:val="7F7F7F" w:themeColor="text1" w:themeTint="80"/>
          <w:lang w:val="en-US" w:eastAsia="zh-CN"/>
        </w:rPr>
        <w:t>比赛；或</w:t>
      </w:r>
    </w:p>
    <w:p w14:paraId="6C5E0BFB"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b) </w:t>
      </w:r>
      <w:r w:rsidRPr="00A8470D">
        <w:rPr>
          <w:rFonts w:ascii="Myriad Pro" w:eastAsiaTheme="minorEastAsia" w:hAnsi="Myriad Pro"/>
          <w:color w:val="7F7F7F" w:themeColor="text1" w:themeTint="80"/>
          <w:lang w:val="en-US" w:eastAsia="zh-CN"/>
        </w:rPr>
        <w:t>比赛能够在特定时间</w:t>
      </w:r>
      <w:r w:rsidR="00B6104F">
        <w:rPr>
          <w:rFonts w:ascii="Myriad Pro" w:eastAsiaTheme="minorEastAsia" w:hAnsi="Myriad Pro" w:hint="eastAsia"/>
          <w:color w:val="7F7F7F" w:themeColor="text1" w:themeTint="80"/>
          <w:lang w:val="en-US" w:eastAsia="zh-CN"/>
        </w:rPr>
        <w:t>开始</w:t>
      </w:r>
      <w:r w:rsidRPr="00A8470D">
        <w:rPr>
          <w:rFonts w:ascii="Myriad Pro" w:eastAsiaTheme="minorEastAsia" w:hAnsi="Myriad Pro"/>
          <w:color w:val="7F7F7F" w:themeColor="text1" w:themeTint="80"/>
          <w:lang w:val="en-US" w:eastAsia="zh-CN"/>
        </w:rPr>
        <w:t>或持续特定时间</w:t>
      </w:r>
      <w:r w:rsidR="0052143D">
        <w:rPr>
          <w:rFonts w:ascii="Myriad Pro" w:eastAsiaTheme="minorEastAsia" w:hAnsi="Myriad Pro" w:hint="eastAsia"/>
          <w:color w:val="7F7F7F" w:themeColor="text1" w:themeTint="80"/>
          <w:lang w:val="en-US" w:eastAsia="zh-CN"/>
        </w:rPr>
        <w:t>；</w:t>
      </w:r>
    </w:p>
    <w:p w14:paraId="6EFE8ED2"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c) </w:t>
      </w:r>
      <w:r w:rsidRPr="00A8470D">
        <w:rPr>
          <w:rFonts w:ascii="Myriad Pro" w:eastAsiaTheme="minorEastAsia" w:hAnsi="Myriad Pro"/>
          <w:color w:val="7F7F7F" w:themeColor="text1" w:themeTint="80"/>
          <w:lang w:val="en-US" w:eastAsia="zh-CN"/>
        </w:rPr>
        <w:t>在特定场次能够观看到特定选手、音乐家、团体或其他名人的表演；或</w:t>
      </w:r>
    </w:p>
    <w:p w14:paraId="36BA0B32"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d) </w:t>
      </w:r>
      <w:r w:rsidRPr="00A8470D">
        <w:rPr>
          <w:rFonts w:ascii="Myriad Pro" w:eastAsiaTheme="minorEastAsia" w:hAnsi="Myriad Pro"/>
          <w:color w:val="7F7F7F" w:themeColor="text1" w:themeTint="80"/>
          <w:lang w:val="en-US" w:eastAsia="zh-CN"/>
        </w:rPr>
        <w:t>您在特定场次能够进入特定设施、热门区域、活动区域或其他区域。</w:t>
      </w:r>
    </w:p>
    <w:p w14:paraId="1A4C4F37"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Tennis scheduling.</w:t>
      </w:r>
      <w:r w:rsidRPr="00A8470D">
        <w:rPr>
          <w:rFonts w:ascii="Myriad Pro" w:eastAsiaTheme="minorEastAsia" w:hAnsi="Myriad Pro"/>
          <w:color w:val="7F7F7F" w:themeColor="text1" w:themeTint="80"/>
        </w:rPr>
        <w:t xml:space="preserve"> The AO is an elimination style tennis tournament, with each player’s progression determined by a number of factors including the tournament draw and the outcome of their previous matches.  At times, TA may release daily schedules of matches, order </w:t>
      </w:r>
      <w:r w:rsidRPr="00A8470D">
        <w:rPr>
          <w:rFonts w:ascii="Myriad Pro" w:eastAsiaTheme="minorEastAsia" w:hAnsi="Myriad Pro"/>
          <w:color w:val="7F7F7F" w:themeColor="text1" w:themeTint="80"/>
        </w:rPr>
        <w:lastRenderedPageBreak/>
        <w:t>of play lists and other event timetables (</w:t>
      </w:r>
      <w:r w:rsidRPr="00A8470D">
        <w:rPr>
          <w:rFonts w:ascii="Myriad Pro" w:eastAsiaTheme="minorEastAsia" w:hAnsi="Myriad Pro"/>
          <w:b/>
          <w:color w:val="7F7F7F" w:themeColor="text1" w:themeTint="80"/>
        </w:rPr>
        <w:t>Schedule</w:t>
      </w:r>
      <w:r w:rsidRPr="00A8470D">
        <w:rPr>
          <w:rFonts w:ascii="Myriad Pro" w:eastAsiaTheme="minorEastAsia" w:hAnsi="Myriad Pro"/>
          <w:color w:val="7F7F7F" w:themeColor="text1" w:themeTint="80"/>
        </w:rPr>
        <w:t>).  Each Schedule is provisional and subject to change.  TA reserves the right to change any Schedule at any time and for any reason.  Due to the nature of tennis tournaments like the AO, changes to a Schedule are not material changes to the event and do not entitle you to a refund, credit, exchange or other compensation (some seats also have restricted views due to placement of tennis equipment like the umpire’s chair).</w:t>
      </w:r>
    </w:p>
    <w:p w14:paraId="7C87A07B"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2.  </w:t>
      </w:r>
      <w:r w:rsidRPr="00A8470D">
        <w:rPr>
          <w:rFonts w:ascii="Myriad Pro" w:eastAsiaTheme="minorEastAsia" w:hAnsi="Myriad Pro"/>
          <w:b/>
          <w:bCs/>
          <w:color w:val="7F7F7F" w:themeColor="text1" w:themeTint="80"/>
          <w:lang w:val="en-US" w:eastAsia="zh-CN"/>
        </w:rPr>
        <w:t>赛程安排。</w:t>
      </w:r>
      <w:r w:rsidRPr="00A8470D">
        <w:rPr>
          <w:rFonts w:ascii="Myriad Pro" w:eastAsiaTheme="minorEastAsia" w:hAnsi="Myriad Pro"/>
          <w:color w:val="7F7F7F" w:themeColor="text1" w:themeTint="80"/>
          <w:lang w:val="en-US" w:eastAsia="zh-CN"/>
        </w:rPr>
        <w:t>澳网采用淘汰赛制，每位选手的晋级情况受诸多因素影响，包括抽签结果及其以往比赛结果。澳网协有可能不时公布每日比赛赛程、比赛顺序或其他赛事日程（</w:t>
      </w:r>
      <w:r w:rsidRPr="00A8470D">
        <w:rPr>
          <w:rFonts w:ascii="Myriad Pro" w:eastAsiaTheme="minorEastAsia" w:hAnsi="Myriad Pro"/>
          <w:b/>
          <w:bCs/>
          <w:color w:val="7F7F7F" w:themeColor="text1" w:themeTint="80"/>
          <w:lang w:val="en-US" w:eastAsia="zh-CN"/>
        </w:rPr>
        <w:t>日程</w:t>
      </w:r>
      <w:r w:rsidRPr="00A8470D">
        <w:rPr>
          <w:rFonts w:ascii="Myriad Pro" w:eastAsiaTheme="minorEastAsia" w:hAnsi="Myriad Pro"/>
          <w:color w:val="7F7F7F" w:themeColor="text1" w:themeTint="80"/>
          <w:lang w:val="en-US" w:eastAsia="zh-CN"/>
        </w:rPr>
        <w:t>）。各个日程均为暂定日程，有可能会发生变化。澳网协有权随时因为任何原因而更改日程。由于澳网等网球锦标赛的赛事性质，日程更改不属于赛事重大变更，您不会享有退款、抵免、换票或其它补偿（某些座位由于放置网球设备如裁判员座椅，视野将受到限制）。</w:t>
      </w:r>
      <w:r w:rsidRPr="00A8470D">
        <w:rPr>
          <w:rFonts w:ascii="Myriad Pro" w:eastAsiaTheme="minorEastAsia" w:hAnsi="Myriad Pro"/>
          <w:color w:val="7F7F7F" w:themeColor="text1" w:themeTint="80"/>
          <w:lang w:val="en-US" w:eastAsia="zh-CN"/>
        </w:rPr>
        <w:t xml:space="preserve">  </w:t>
      </w:r>
    </w:p>
    <w:p w14:paraId="7A249507"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Access.</w:t>
      </w:r>
      <w:r w:rsidRPr="00A8470D">
        <w:rPr>
          <w:rFonts w:ascii="Myriad Pro" w:eastAsiaTheme="minorEastAsia" w:hAnsi="Myriad Pro"/>
          <w:color w:val="7F7F7F" w:themeColor="text1" w:themeTint="80"/>
        </w:rPr>
        <w:t xml:space="preserve"> Many tickets will only grant access to the AO (or a limited area of the AO) for a limited period; for example, an ‘After Five’ Ground Pass or a Rod Laver Arena ticket.  Please check your ticket for details.  Access to Rod Laver Arena and Margaret Court Arena for the night sessions may be delayed if the day session play runs late. </w:t>
      </w:r>
    </w:p>
    <w:p w14:paraId="6876219B"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3. </w:t>
      </w:r>
      <w:r w:rsidRPr="00A8470D">
        <w:rPr>
          <w:rFonts w:ascii="Myriad Pro" w:eastAsiaTheme="minorEastAsia" w:hAnsi="Myriad Pro"/>
          <w:b/>
          <w:bCs/>
          <w:color w:val="7F7F7F" w:themeColor="text1" w:themeTint="80"/>
          <w:lang w:val="en-US" w:eastAsia="zh-CN"/>
        </w:rPr>
        <w:t>入场。</w:t>
      </w:r>
      <w:r w:rsidRPr="00A8470D">
        <w:rPr>
          <w:rFonts w:ascii="Myriad Pro" w:eastAsiaTheme="minorEastAsia" w:hAnsi="Myriad Pro"/>
          <w:color w:val="7F7F7F" w:themeColor="text1" w:themeTint="80"/>
          <w:lang w:val="en-US" w:eastAsia="zh-CN"/>
        </w:rPr>
        <w:t>许多门票仅允许在特定时间段观看澳网比赛（或进入澳网特定区域），例如下午</w:t>
      </w:r>
      <w:r w:rsidRPr="00A8470D">
        <w:rPr>
          <w:rFonts w:ascii="Myriad Pro" w:eastAsiaTheme="minorEastAsia" w:hAnsi="Myriad Pro"/>
          <w:color w:val="7F7F7F" w:themeColor="text1" w:themeTint="80"/>
          <w:lang w:val="en-US" w:eastAsia="zh-CN"/>
        </w:rPr>
        <w:t>5</w:t>
      </w:r>
      <w:r w:rsidRPr="00A8470D">
        <w:rPr>
          <w:rFonts w:ascii="Myriad Pro" w:eastAsiaTheme="minorEastAsia" w:hAnsi="Myriad Pro"/>
          <w:color w:val="7F7F7F" w:themeColor="text1" w:themeTint="80"/>
          <w:lang w:val="en-US" w:eastAsia="zh-CN"/>
        </w:rPr>
        <w:t>点以后场地通行证（</w:t>
      </w:r>
      <w:r w:rsidRPr="00A8470D">
        <w:rPr>
          <w:rFonts w:ascii="Myriad Pro" w:eastAsiaTheme="minorEastAsia" w:hAnsi="Myriad Pro"/>
          <w:color w:val="7F7F7F" w:themeColor="text1" w:themeTint="80"/>
          <w:lang w:val="en-US" w:eastAsia="zh-CN"/>
        </w:rPr>
        <w:t>After Five Ground Pass</w:t>
      </w:r>
      <w:r w:rsidRPr="00A8470D">
        <w:rPr>
          <w:rFonts w:ascii="Myriad Pro" w:eastAsiaTheme="minorEastAsia" w:hAnsi="Myriad Pro"/>
          <w:color w:val="7F7F7F" w:themeColor="text1" w:themeTint="80"/>
          <w:lang w:val="en-US" w:eastAsia="zh-CN"/>
        </w:rPr>
        <w:t>）或罗德拉沃尔球场门票。请查看您的门票，了解详细信息。如果日场比赛超时，则罗德拉沃尔球场和玛格丽特考特球场晚场入场时间可能会延迟。</w:t>
      </w:r>
    </w:p>
    <w:p w14:paraId="16F41F16"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 xml:space="preserve">Prohibited use of tickets.  </w:t>
      </w:r>
      <w:r w:rsidRPr="00A8470D">
        <w:rPr>
          <w:rFonts w:ascii="Myriad Pro" w:eastAsiaTheme="minorEastAsia" w:hAnsi="Myriad Pro"/>
          <w:color w:val="7F7F7F" w:themeColor="text1" w:themeTint="80"/>
        </w:rPr>
        <w:t xml:space="preserve">The licence granted to you via the ticket is personal to you and may be terminated by TA if you, or any subsequent bearer of the ticket, do any of the following without the prior written consent of TA: </w:t>
      </w:r>
    </w:p>
    <w:p w14:paraId="2E59586C"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resell the ticket at a premium or through a broker or agent;</w:t>
      </w:r>
    </w:p>
    <w:p w14:paraId="34A20160"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advertise or offer the ticket for resale on the internet or in any other medium; or </w:t>
      </w:r>
    </w:p>
    <w:p w14:paraId="461B870F"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proofErr w:type="gramStart"/>
      <w:r w:rsidRPr="00A8470D">
        <w:rPr>
          <w:rFonts w:ascii="Myriad Pro" w:eastAsiaTheme="minorEastAsia" w:hAnsi="Myriad Pro"/>
          <w:color w:val="7F7F7F" w:themeColor="text1" w:themeTint="80"/>
        </w:rPr>
        <w:t>package</w:t>
      </w:r>
      <w:proofErr w:type="gramEnd"/>
      <w:r w:rsidRPr="00A8470D">
        <w:rPr>
          <w:rFonts w:ascii="Myriad Pro" w:eastAsiaTheme="minorEastAsia" w:hAnsi="Myriad Pro"/>
          <w:color w:val="7F7F7F" w:themeColor="text1" w:themeTint="80"/>
        </w:rPr>
        <w:t xml:space="preserve">, advertise or use the ticket for advertising, promotion or other commercial purposes (including competitions or trade promotions). </w:t>
      </w:r>
    </w:p>
    <w:p w14:paraId="2919135B"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b/>
          <w:bCs/>
          <w:color w:val="7F7F7F" w:themeColor="text1" w:themeTint="80"/>
          <w:lang w:val="en-US" w:eastAsia="zh-CN"/>
        </w:rPr>
        <w:t xml:space="preserve">4. </w:t>
      </w:r>
      <w:r w:rsidRPr="00A8470D">
        <w:rPr>
          <w:rFonts w:ascii="Myriad Pro" w:eastAsiaTheme="minorEastAsia" w:hAnsi="Myriad Pro"/>
          <w:b/>
          <w:bCs/>
          <w:color w:val="7F7F7F" w:themeColor="text1" w:themeTint="80"/>
          <w:lang w:val="en-US" w:eastAsia="zh-CN"/>
        </w:rPr>
        <w:t>门票禁用。</w:t>
      </w:r>
      <w:r w:rsidRPr="00A8470D">
        <w:rPr>
          <w:rFonts w:ascii="Myriad Pro" w:eastAsiaTheme="minorEastAsia" w:hAnsi="Myriad Pro"/>
          <w:color w:val="7F7F7F" w:themeColor="text1" w:themeTint="80"/>
          <w:lang w:val="en-US" w:eastAsia="zh-CN"/>
        </w:rPr>
        <w:t>门票授予您的许可只归属于您个人，如果未事先得到澳网协的书面同意，您或门票的任何后续持有</w:t>
      </w:r>
      <w:r w:rsidR="00693844">
        <w:rPr>
          <w:rFonts w:ascii="Myriad Pro" w:eastAsiaTheme="minorEastAsia" w:hAnsi="Myriad Pro" w:hint="eastAsia"/>
          <w:color w:val="7F7F7F" w:themeColor="text1" w:themeTint="80"/>
          <w:lang w:val="en-US" w:eastAsia="zh-CN"/>
        </w:rPr>
        <w:t>人</w:t>
      </w:r>
      <w:r w:rsidRPr="00A8470D">
        <w:rPr>
          <w:rFonts w:ascii="Myriad Pro" w:eastAsiaTheme="minorEastAsia" w:hAnsi="Myriad Pro"/>
          <w:color w:val="7F7F7F" w:themeColor="text1" w:themeTint="80"/>
          <w:lang w:val="en-US" w:eastAsia="zh-CN"/>
        </w:rPr>
        <w:t>出现下述行为，澳网协将终止授权许可：</w:t>
      </w:r>
    </w:p>
    <w:p w14:paraId="420859C8"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a) </w:t>
      </w:r>
      <w:r w:rsidRPr="00A8470D">
        <w:rPr>
          <w:rFonts w:ascii="Myriad Pro" w:eastAsiaTheme="minorEastAsia" w:hAnsi="Myriad Pro"/>
          <w:color w:val="7F7F7F" w:themeColor="text1" w:themeTint="80"/>
          <w:lang w:val="en-US" w:eastAsia="zh-CN"/>
        </w:rPr>
        <w:t>门票加价、或通过中间人或代理转售；</w:t>
      </w:r>
    </w:p>
    <w:p w14:paraId="556931AF"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b) </w:t>
      </w:r>
      <w:r w:rsidRPr="00A8470D">
        <w:rPr>
          <w:rFonts w:ascii="Myriad Pro" w:eastAsiaTheme="minorEastAsia" w:hAnsi="Myriad Pro"/>
          <w:color w:val="7F7F7F" w:themeColor="text1" w:themeTint="80"/>
          <w:lang w:val="en-US" w:eastAsia="zh-CN"/>
        </w:rPr>
        <w:t>在互联网或其它任何媒介上宣传或提供转售门票；</w:t>
      </w:r>
      <w:r w:rsidRPr="00A8470D">
        <w:rPr>
          <w:rFonts w:ascii="Myriad Pro" w:eastAsiaTheme="minorEastAsia" w:hAnsi="Myriad Pro"/>
          <w:color w:val="7F7F7F" w:themeColor="text1" w:themeTint="80"/>
          <w:lang w:val="en-US" w:eastAsia="zh-CN"/>
        </w:rPr>
        <w:t xml:space="preserve"> </w:t>
      </w:r>
      <w:r w:rsidRPr="00A8470D">
        <w:rPr>
          <w:rFonts w:ascii="Myriad Pro" w:eastAsiaTheme="minorEastAsia" w:hAnsi="Myriad Pro"/>
          <w:color w:val="7F7F7F" w:themeColor="text1" w:themeTint="80"/>
          <w:lang w:val="en-US" w:eastAsia="zh-CN"/>
        </w:rPr>
        <w:t>或</w:t>
      </w:r>
    </w:p>
    <w:p w14:paraId="3FA3F338"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c) </w:t>
      </w:r>
      <w:r w:rsidRPr="00A8470D">
        <w:rPr>
          <w:rFonts w:ascii="Myriad Pro" w:eastAsiaTheme="minorEastAsia" w:hAnsi="Myriad Pro"/>
          <w:color w:val="7F7F7F" w:themeColor="text1" w:themeTint="80"/>
          <w:lang w:val="en-US" w:eastAsia="zh-CN"/>
        </w:rPr>
        <w:t>打包销售、宣传或使用门票用于广告、促销或其它商业目的（包括竞争或商业促销）。</w:t>
      </w:r>
    </w:p>
    <w:p w14:paraId="0FB693B9"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Permitted resale:</w:t>
      </w:r>
      <w:r w:rsidRPr="00A8470D">
        <w:rPr>
          <w:rFonts w:ascii="Myriad Pro" w:eastAsiaTheme="minorEastAsia" w:hAnsi="Myriad Pro"/>
          <w:color w:val="7F7F7F" w:themeColor="text1" w:themeTint="80"/>
        </w:rPr>
        <w:t xml:space="preserve"> You may list an unused ticket for resale, at the face value, on </w:t>
      </w:r>
      <w:proofErr w:type="spellStart"/>
      <w:r w:rsidRPr="00A8470D">
        <w:rPr>
          <w:rFonts w:ascii="Myriad Pro" w:eastAsiaTheme="minorEastAsia" w:hAnsi="Myriad Pro"/>
          <w:color w:val="7F7F7F" w:themeColor="text1" w:themeTint="80"/>
        </w:rPr>
        <w:t>Ticketek’s</w:t>
      </w:r>
      <w:proofErr w:type="spellEnd"/>
      <w:r w:rsidRPr="00A8470D">
        <w:rPr>
          <w:rFonts w:ascii="Myriad Pro" w:eastAsiaTheme="minorEastAsia" w:hAnsi="Myriad Pro"/>
          <w:color w:val="7F7F7F" w:themeColor="text1" w:themeTint="80"/>
        </w:rPr>
        <w:t xml:space="preserve"> Official AO Fan Marketplace only: </w:t>
      </w:r>
      <w:r w:rsidRPr="00A8470D">
        <w:rPr>
          <w:rFonts w:ascii="Myriad Pro" w:eastAsiaTheme="minorEastAsia" w:hAnsi="Myriad Pro"/>
          <w:color w:val="7F7F7F" w:themeColor="text1" w:themeTint="80"/>
          <w:u w:val="single"/>
        </w:rPr>
        <w:t>http://fanmarketplace.ausopen.com</w:t>
      </w:r>
      <w:r w:rsidRPr="00A8470D">
        <w:rPr>
          <w:rFonts w:ascii="Myriad Pro" w:eastAsiaTheme="minorEastAsia" w:hAnsi="Myriad Pro"/>
          <w:color w:val="7F7F7F" w:themeColor="text1" w:themeTint="80"/>
        </w:rPr>
        <w:t xml:space="preserve">.  </w:t>
      </w:r>
    </w:p>
    <w:p w14:paraId="6A4DD4A8"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5. </w:t>
      </w:r>
      <w:r w:rsidRPr="00A8470D">
        <w:rPr>
          <w:rFonts w:ascii="Myriad Pro" w:eastAsiaTheme="minorEastAsia" w:hAnsi="Myriad Pro"/>
          <w:b/>
          <w:bCs/>
          <w:color w:val="7F7F7F" w:themeColor="text1" w:themeTint="80"/>
          <w:lang w:val="en-US" w:eastAsia="zh-CN"/>
        </w:rPr>
        <w:t>准许转售：</w:t>
      </w:r>
      <w:r w:rsidRPr="00A8470D">
        <w:rPr>
          <w:rFonts w:ascii="Myriad Pro" w:eastAsiaTheme="minorEastAsia" w:hAnsi="Myriad Pro"/>
          <w:color w:val="7F7F7F" w:themeColor="text1" w:themeTint="80"/>
          <w:lang w:val="en-US" w:eastAsia="zh-CN"/>
        </w:rPr>
        <w:t>您可以以票面金额转售未经使用的门票，仅可通过快达票的澳网官方球迷市场（</w:t>
      </w:r>
      <w:r w:rsidRPr="00A8470D">
        <w:rPr>
          <w:rFonts w:ascii="Myriad Pro" w:eastAsiaTheme="minorEastAsia" w:hAnsi="Myriad Pro"/>
          <w:color w:val="7F7F7F" w:themeColor="text1" w:themeTint="80"/>
          <w:lang w:val="en-US" w:eastAsia="zh-CN"/>
        </w:rPr>
        <w:t>AO Fan Marketplace</w:t>
      </w:r>
      <w:r w:rsidRPr="00A8470D">
        <w:rPr>
          <w:rFonts w:ascii="Myriad Pro" w:eastAsiaTheme="minorEastAsia" w:hAnsi="Myriad Pro"/>
          <w:color w:val="7F7F7F" w:themeColor="text1" w:themeTint="80"/>
          <w:lang w:val="en-US" w:eastAsia="zh-CN"/>
        </w:rPr>
        <w:t>）进行销售，网址：</w:t>
      </w:r>
      <w:r w:rsidRPr="00A8470D">
        <w:rPr>
          <w:rFonts w:ascii="Myriad Pro" w:eastAsiaTheme="minorEastAsia" w:hAnsi="Myriad Pro"/>
          <w:color w:val="7F7F7F" w:themeColor="text1" w:themeTint="80"/>
          <w:u w:val="single"/>
          <w:lang w:eastAsia="zh-CN"/>
        </w:rPr>
        <w:t>http://fanmarketplace.ausopen.com</w:t>
      </w:r>
    </w:p>
    <w:p w14:paraId="46E41091"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Cancellation and confiscation:</w:t>
      </w:r>
      <w:r w:rsidRPr="00A8470D">
        <w:rPr>
          <w:rFonts w:ascii="Myriad Pro" w:eastAsiaTheme="minorEastAsia" w:hAnsi="Myriad Pro"/>
          <w:color w:val="7F7F7F" w:themeColor="text1" w:themeTint="80"/>
        </w:rPr>
        <w:t xml:space="preserve"> If a ticket is dealt with in breach of these conditions, TA may terminate the licence to enter the AO and deny the holder of the ticket access to the AO or any area within the AO, cancel or confiscate the ticket, or take other action TA considers appropriate, without refund. </w:t>
      </w:r>
    </w:p>
    <w:p w14:paraId="365C54DB"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lastRenderedPageBreak/>
        <w:t xml:space="preserve">6. </w:t>
      </w:r>
      <w:r w:rsidRPr="00A8470D">
        <w:rPr>
          <w:rFonts w:ascii="Myriad Pro" w:eastAsiaTheme="minorEastAsia" w:hAnsi="Myriad Pro"/>
          <w:b/>
          <w:bCs/>
          <w:color w:val="7F7F7F" w:themeColor="text1" w:themeTint="80"/>
          <w:lang w:val="en-US" w:eastAsia="zh-CN"/>
        </w:rPr>
        <w:t>取消和没收</w:t>
      </w:r>
      <w:r w:rsidRPr="00A8470D">
        <w:rPr>
          <w:rFonts w:ascii="Myriad Pro" w:eastAsiaTheme="minorEastAsia" w:hAnsi="Myriad Pro"/>
          <w:color w:val="7F7F7F" w:themeColor="text1" w:themeTint="80"/>
          <w:lang w:val="en-US" w:eastAsia="zh-CN"/>
        </w:rPr>
        <w:t>：如果门票</w:t>
      </w:r>
      <w:r w:rsidR="00693844">
        <w:rPr>
          <w:rFonts w:ascii="Myriad Pro" w:eastAsiaTheme="minorEastAsia" w:hAnsi="Myriad Pro" w:hint="eastAsia"/>
          <w:color w:val="7F7F7F" w:themeColor="text1" w:themeTint="80"/>
          <w:lang w:val="en-US" w:eastAsia="zh-CN"/>
        </w:rPr>
        <w:t>使用</w:t>
      </w:r>
      <w:r w:rsidRPr="00A8470D">
        <w:rPr>
          <w:rFonts w:ascii="Myriad Pro" w:eastAsiaTheme="minorEastAsia" w:hAnsi="Myriad Pro"/>
          <w:color w:val="7F7F7F" w:themeColor="text1" w:themeTint="80"/>
          <w:lang w:val="en-US" w:eastAsia="zh-CN"/>
        </w:rPr>
        <w:t>违反了这些条件，澳网协可以终止其进入澳网的许可，并拒绝门票持有人进入澳网赛场或澳网的任何区域，取消或没收门票，或采取澳网协认为合适的其它行动，并且不会退款。</w:t>
      </w:r>
    </w:p>
    <w:p w14:paraId="0F3028A8"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bookmarkStart w:id="1" w:name="_Ref482952448"/>
      <w:r w:rsidRPr="00A8470D">
        <w:rPr>
          <w:rFonts w:ascii="Myriad Pro" w:eastAsiaTheme="minorEastAsia" w:hAnsi="Myriad Pro"/>
          <w:b/>
          <w:color w:val="7F7F7F" w:themeColor="text1" w:themeTint="80"/>
        </w:rPr>
        <w:t>Refunds, credits or replacements.</w:t>
      </w:r>
      <w:r w:rsidRPr="00A8470D">
        <w:rPr>
          <w:rFonts w:ascii="Myriad Pro" w:eastAsiaTheme="minorEastAsia" w:hAnsi="Myriad Pro"/>
          <w:color w:val="7F7F7F" w:themeColor="text1" w:themeTint="80"/>
        </w:rPr>
        <w:t xml:space="preserve"> If the Australian Consumer Law (</w:t>
      </w:r>
      <w:r w:rsidRPr="00A8470D">
        <w:rPr>
          <w:rFonts w:ascii="Myriad Pro" w:eastAsiaTheme="minorEastAsia" w:hAnsi="Myriad Pro"/>
          <w:b/>
          <w:color w:val="7F7F7F" w:themeColor="text1" w:themeTint="80"/>
        </w:rPr>
        <w:t>ACL</w:t>
      </w:r>
      <w:r w:rsidRPr="00A8470D">
        <w:rPr>
          <w:rFonts w:ascii="Myriad Pro" w:eastAsiaTheme="minorEastAsia" w:hAnsi="Myriad Pro"/>
          <w:color w:val="7F7F7F" w:themeColor="text1" w:themeTint="80"/>
        </w:rPr>
        <w:t>) applies and you have purchased your tickets, you will be entitled to a full refund, credit or replacement ticket where on-court tennis for your specific session of the AO (as designated on your ticket) does not commence at all.  However, please note refunds, credits or replacements will not be issued:</w:t>
      </w:r>
      <w:bookmarkEnd w:id="1"/>
    </w:p>
    <w:p w14:paraId="4594795E"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to holders of complimentary tickets; or </w:t>
      </w:r>
    </w:p>
    <w:p w14:paraId="6C00D7CC"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where the failure to commence play was caused by circumstances beyond the reasonable control of TA, such as: injury, illnesses, bereavement, travel delays or other issues which prevent all players from being able to commence play; or other tennis matches continuing for extended periods of time; significant safety issues or concerns; extreme heat, rain, other adverse weather; natural disaster, war, sabotage, riot, act of terrorism, </w:t>
      </w:r>
      <w:bookmarkStart w:id="2" w:name="OLE_LINK1"/>
      <w:bookmarkStart w:id="3" w:name="OLE_LINK2"/>
      <w:r w:rsidRPr="00A8470D">
        <w:rPr>
          <w:rFonts w:ascii="Myriad Pro" w:eastAsiaTheme="minorEastAsia" w:hAnsi="Myriad Pro"/>
          <w:color w:val="7F7F7F" w:themeColor="text1" w:themeTint="80"/>
        </w:rPr>
        <w:t>national emergency</w:t>
      </w:r>
      <w:bookmarkEnd w:id="2"/>
      <w:bookmarkEnd w:id="3"/>
      <w:r w:rsidRPr="00A8470D">
        <w:rPr>
          <w:rFonts w:ascii="Myriad Pro" w:eastAsiaTheme="minorEastAsia" w:hAnsi="Myriad Pro"/>
          <w:color w:val="7F7F7F" w:themeColor="text1" w:themeTint="80"/>
        </w:rPr>
        <w:t xml:space="preserve">; fire, explosion, power shortage; strike or other labour difficulty; epidemic, quarantine, government intervention, or plant or equipment breakdown. </w:t>
      </w:r>
    </w:p>
    <w:p w14:paraId="7763A657"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b/>
          <w:bCs/>
          <w:color w:val="7F7F7F" w:themeColor="text1" w:themeTint="80"/>
          <w:lang w:val="en-US" w:eastAsia="zh-CN"/>
        </w:rPr>
        <w:t xml:space="preserve">7. </w:t>
      </w:r>
      <w:r w:rsidRPr="00A8470D">
        <w:rPr>
          <w:rFonts w:ascii="Myriad Pro" w:eastAsiaTheme="minorEastAsia" w:hAnsi="Myriad Pro"/>
          <w:b/>
          <w:bCs/>
          <w:color w:val="7F7F7F" w:themeColor="text1" w:themeTint="80"/>
          <w:lang w:val="en-US" w:eastAsia="zh-CN"/>
        </w:rPr>
        <w:t>退款、抵免或换票。</w:t>
      </w:r>
      <w:r w:rsidRPr="00A8470D">
        <w:rPr>
          <w:rFonts w:ascii="Myriad Pro" w:eastAsiaTheme="minorEastAsia" w:hAnsi="Myriad Pro"/>
          <w:color w:val="7F7F7F" w:themeColor="text1" w:themeTint="80"/>
          <w:lang w:val="en-US" w:eastAsia="zh-CN"/>
        </w:rPr>
        <w:t>如果您购买了适用《澳大利亚消费者保护法》的门票，但票面上指定的澳网特定场次的赛事未能进行，您则可以享受全额退款、抵免或换票。然而，请注意以下情况不享受退款、抵免或换票：</w:t>
      </w:r>
    </w:p>
    <w:p w14:paraId="44F153E9"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a) </w:t>
      </w:r>
      <w:r w:rsidRPr="00A8470D">
        <w:rPr>
          <w:rFonts w:ascii="Myriad Pro" w:eastAsiaTheme="minorEastAsia" w:hAnsi="Myriad Pro"/>
          <w:color w:val="7F7F7F" w:themeColor="text1" w:themeTint="80"/>
          <w:lang w:val="en-US" w:eastAsia="zh-CN"/>
        </w:rPr>
        <w:t>免费门票持有人；或</w:t>
      </w:r>
    </w:p>
    <w:p w14:paraId="792CF8AB"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b) </w:t>
      </w:r>
      <w:r w:rsidRPr="00A8470D">
        <w:rPr>
          <w:rFonts w:ascii="Myriad Pro" w:eastAsiaTheme="minorEastAsia" w:hAnsi="Myriad Pro"/>
          <w:color w:val="7F7F7F" w:themeColor="text1" w:themeTint="80"/>
          <w:lang w:val="en-US" w:eastAsia="zh-CN"/>
        </w:rPr>
        <w:t>由于超出澳网协合理控制的因素导致比赛未能进行，如：损害、疾病、丧亲、行程延误或其他原因导致所有选手无法参加比赛；或其他网球比赛超时；重大安全问题；极端高温、暴雨及其他恶劣天气；自然灾害、战争、蓄意破坏、暴乱、恐怖活动、国家紧急情况；火灾、爆炸、断电；罢工或其他劳动力问题；传染病、隔离检疫、政府干预、或场地或设备损坏。</w:t>
      </w:r>
    </w:p>
    <w:p w14:paraId="4D4CAEF5" w14:textId="77777777" w:rsidR="00C064AF" w:rsidRPr="00A8470D" w:rsidRDefault="00560C25">
      <w:pPr>
        <w:pStyle w:val="10"/>
        <w:numPr>
          <w:ilvl w:val="0"/>
          <w:numId w:val="1"/>
        </w:numPr>
        <w:spacing w:after="120"/>
        <w:rPr>
          <w:rFonts w:ascii="Myriad Pro" w:eastAsiaTheme="minorEastAsia" w:hAnsi="Myriad Pro"/>
          <w:b/>
          <w:color w:val="7F7F7F" w:themeColor="text1" w:themeTint="80"/>
        </w:rPr>
      </w:pPr>
      <w:r w:rsidRPr="00A8470D">
        <w:rPr>
          <w:rFonts w:ascii="Myriad Pro" w:eastAsiaTheme="minorEastAsia" w:hAnsi="Myriad Pro"/>
          <w:b/>
          <w:color w:val="7F7F7F" w:themeColor="text1" w:themeTint="80"/>
        </w:rPr>
        <w:t>No refund.</w:t>
      </w:r>
      <w:r w:rsidRPr="00A8470D">
        <w:rPr>
          <w:rFonts w:ascii="Myriad Pro" w:eastAsiaTheme="minorEastAsia" w:hAnsi="Myriad Pro"/>
          <w:color w:val="7F7F7F" w:themeColor="text1" w:themeTint="80"/>
        </w:rPr>
        <w:t xml:space="preserve"> Without limiting the above, no refunds, credits, replacement tickets or other compensation will be provided where:</w:t>
      </w:r>
    </w:p>
    <w:p w14:paraId="11E0CA25"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there is a change to a Schedule, but the on-court tennis session commenced with a match or substitute match being played (in whole or part); </w:t>
      </w:r>
    </w:p>
    <w:p w14:paraId="77B79872"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there is a change to the non-tennis related entertainment at the AO, for example live music performers; or</w:t>
      </w:r>
    </w:p>
    <w:p w14:paraId="596057A8"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access to any particular general admission facility, attraction, activity or area within the AO cannot be provided because it has reached capacity (</w:t>
      </w:r>
      <w:proofErr w:type="spellStart"/>
      <w:r w:rsidRPr="00A8470D">
        <w:rPr>
          <w:rFonts w:ascii="Myriad Pro" w:eastAsiaTheme="minorEastAsia" w:hAnsi="Myriad Pro"/>
          <w:color w:val="7F7F7F" w:themeColor="text1" w:themeTint="80"/>
        </w:rPr>
        <w:t>e.g</w:t>
      </w:r>
      <w:proofErr w:type="spellEnd"/>
      <w:r w:rsidRPr="00A8470D">
        <w:rPr>
          <w:rFonts w:ascii="Myriad Pro" w:eastAsiaTheme="minorEastAsia" w:hAnsi="Myriad Pro"/>
          <w:color w:val="7F7F7F" w:themeColor="text1" w:themeTint="80"/>
        </w:rPr>
        <w:t xml:space="preserve"> outside courts, licensed areas); or</w:t>
      </w:r>
    </w:p>
    <w:p w14:paraId="600FA6D0"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proofErr w:type="gramStart"/>
      <w:r w:rsidRPr="00A8470D">
        <w:rPr>
          <w:rFonts w:ascii="Myriad Pro" w:eastAsiaTheme="minorEastAsia" w:hAnsi="Myriad Pro"/>
          <w:color w:val="7F7F7F" w:themeColor="text1" w:themeTint="80"/>
        </w:rPr>
        <w:t>your</w:t>
      </w:r>
      <w:proofErr w:type="gramEnd"/>
      <w:r w:rsidRPr="00A8470D">
        <w:rPr>
          <w:rFonts w:ascii="Myriad Pro" w:eastAsiaTheme="minorEastAsia" w:hAnsi="Myriad Pro"/>
          <w:color w:val="7F7F7F" w:themeColor="text1" w:themeTint="80"/>
        </w:rPr>
        <w:t xml:space="preserve"> view of play is restricted by tennis equipment, other patrons or essential event infrastructure.</w:t>
      </w:r>
    </w:p>
    <w:p w14:paraId="537F7126"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b/>
          <w:bCs/>
          <w:color w:val="7F7F7F" w:themeColor="text1" w:themeTint="80"/>
          <w:lang w:val="en-US" w:eastAsia="zh-CN"/>
        </w:rPr>
        <w:t xml:space="preserve">8. </w:t>
      </w:r>
      <w:r w:rsidRPr="00A8470D">
        <w:rPr>
          <w:rFonts w:ascii="Myriad Pro" w:eastAsiaTheme="minorEastAsia" w:hAnsi="Myriad Pro"/>
          <w:b/>
          <w:bCs/>
          <w:color w:val="7F7F7F" w:themeColor="text1" w:themeTint="80"/>
          <w:lang w:val="en-US" w:eastAsia="zh-CN"/>
        </w:rPr>
        <w:t>不得退款。</w:t>
      </w:r>
      <w:r w:rsidRPr="00A8470D">
        <w:rPr>
          <w:rFonts w:ascii="Myriad Pro" w:eastAsiaTheme="minorEastAsia" w:hAnsi="Myriad Pro"/>
          <w:color w:val="7F7F7F" w:themeColor="text1" w:themeTint="80"/>
          <w:lang w:val="en-US" w:eastAsia="zh-CN"/>
        </w:rPr>
        <w:t>除上述规定外，不可享受退款、抵免或换票等补偿，如果：</w:t>
      </w:r>
    </w:p>
    <w:p w14:paraId="5B2494BF"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a) </w:t>
      </w:r>
      <w:r w:rsidRPr="00A8470D">
        <w:rPr>
          <w:rFonts w:ascii="Myriad Pro" w:eastAsiaTheme="minorEastAsia" w:hAnsi="Myriad Pro"/>
          <w:color w:val="7F7F7F" w:themeColor="text1" w:themeTint="80"/>
          <w:lang w:val="en-US" w:eastAsia="zh-CN"/>
        </w:rPr>
        <w:t>日程发生变化，但相关场次某场比赛或替场比赛已经（全部或部分）进行；</w:t>
      </w:r>
    </w:p>
    <w:p w14:paraId="256B4A57"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b) </w:t>
      </w:r>
      <w:r w:rsidRPr="00A8470D">
        <w:rPr>
          <w:rFonts w:ascii="Myriad Pro" w:eastAsiaTheme="minorEastAsia" w:hAnsi="Myriad Pro"/>
          <w:color w:val="7F7F7F" w:themeColor="text1" w:themeTint="80"/>
          <w:lang w:val="en-US" w:eastAsia="zh-CN"/>
        </w:rPr>
        <w:t>澳网期间，非网球相关的娱乐活动发生变化，如现场音乐表演者变化；或</w:t>
      </w:r>
    </w:p>
    <w:p w14:paraId="200FB51D"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c) </w:t>
      </w:r>
      <w:r w:rsidRPr="00A8470D">
        <w:rPr>
          <w:rFonts w:ascii="Myriad Pro" w:eastAsiaTheme="minorEastAsia" w:hAnsi="Myriad Pro"/>
          <w:color w:val="7F7F7F" w:themeColor="text1" w:themeTint="80"/>
          <w:lang w:val="en-US" w:eastAsia="zh-CN"/>
        </w:rPr>
        <w:t>由于已经达到可容纳人数，无法进入澳网特定一般设施、热门区域、活动区域或其他区域（如户外球场、持牌专营区）；或</w:t>
      </w:r>
    </w:p>
    <w:p w14:paraId="15A3D448"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lastRenderedPageBreak/>
        <w:t xml:space="preserve">        d) </w:t>
      </w:r>
      <w:r w:rsidRPr="00A8470D">
        <w:rPr>
          <w:rFonts w:ascii="Myriad Pro" w:eastAsiaTheme="minorEastAsia" w:hAnsi="Myriad Pro"/>
          <w:color w:val="7F7F7F" w:themeColor="text1" w:themeTint="80"/>
          <w:lang w:val="en-US" w:eastAsia="zh-CN"/>
        </w:rPr>
        <w:t>您的观赛视野由于网球设备、其他观众或赛事基础设施而受到限制。</w:t>
      </w:r>
    </w:p>
    <w:p w14:paraId="49139138"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Tickets.</w:t>
      </w:r>
      <w:r w:rsidRPr="00A8470D">
        <w:rPr>
          <w:rFonts w:ascii="Myriad Pro" w:eastAsiaTheme="minorEastAsia" w:hAnsi="Myriad Pro"/>
          <w:color w:val="7F7F7F" w:themeColor="text1" w:themeTint="80"/>
        </w:rPr>
        <w:t xml:space="preserve">  TA or M&amp;OP may direct you at any time while at the AO to produce a valid ticket.   Keep your ticket in safe and in good condition, as TA is not obliged to replace your ticket under any circumstances, including loss or theft.  </w:t>
      </w:r>
    </w:p>
    <w:p w14:paraId="0EB6DAA1" w14:textId="77777777" w:rsidR="00C064AF" w:rsidRPr="00A8470D" w:rsidRDefault="00560C25">
      <w:pPr>
        <w:pStyle w:val="10"/>
        <w:spacing w:after="120"/>
        <w:ind w:left="0"/>
        <w:rPr>
          <w:rFonts w:ascii="Myriad Pro" w:eastAsiaTheme="minorEastAsia" w:hAnsi="Myriad Pro"/>
          <w:color w:val="7F7F7F" w:themeColor="text1" w:themeTint="80"/>
          <w:lang w:eastAsia="zh-CN"/>
        </w:rPr>
      </w:pPr>
      <w:r w:rsidRPr="00A8470D">
        <w:rPr>
          <w:rFonts w:ascii="Myriad Pro" w:eastAsiaTheme="minorEastAsia" w:hAnsi="Myriad Pro"/>
          <w:color w:val="7F7F7F" w:themeColor="text1" w:themeTint="80"/>
          <w:lang w:val="en-US" w:eastAsia="zh-CN"/>
        </w:rPr>
        <w:t xml:space="preserve">9. </w:t>
      </w:r>
      <w:r w:rsidRPr="00A8470D">
        <w:rPr>
          <w:rFonts w:ascii="Myriad Pro" w:eastAsiaTheme="minorEastAsia" w:hAnsi="Myriad Pro"/>
          <w:b/>
          <w:bCs/>
          <w:color w:val="7F7F7F" w:themeColor="text1" w:themeTint="80"/>
          <w:lang w:eastAsia="zh-CN"/>
        </w:rPr>
        <w:t>门票：</w:t>
      </w:r>
      <w:r w:rsidRPr="00A8470D">
        <w:rPr>
          <w:rFonts w:ascii="Myriad Pro" w:eastAsiaTheme="minorEastAsia" w:hAnsi="Myriad Pro"/>
          <w:color w:val="7F7F7F" w:themeColor="text1" w:themeTint="80"/>
          <w:lang w:eastAsia="zh-CN"/>
        </w:rPr>
        <w:t>澳网期间，澳网协或墨奥公园可随时要求您出示有效门票。请妥善保管门票，因为澳网协在任何情况下均没有责任为您更换门票，包括丢失或被盗。</w:t>
      </w:r>
    </w:p>
    <w:p w14:paraId="17EDF854"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Safety, comfort and conduct.</w:t>
      </w:r>
      <w:r w:rsidRPr="00A8470D">
        <w:rPr>
          <w:rFonts w:ascii="Myriad Pro" w:eastAsiaTheme="minorEastAsia" w:hAnsi="Myriad Pro"/>
          <w:color w:val="7F7F7F" w:themeColor="text1" w:themeTint="80"/>
        </w:rPr>
        <w:t xml:space="preserve">  To maintain order and safety, and to encourage all patrons’ enjoyment of the AO, TA and M&amp;OP advise of the following:</w:t>
      </w:r>
    </w:p>
    <w:p w14:paraId="1F5C7DF1"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M&amp;OP and TA may inspect clothing, containers, packages and bags inside the AO or intended to be brought into the AO, including via electronic screening equipment.  </w:t>
      </w:r>
    </w:p>
    <w:p w14:paraId="3A584EB5"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Any item or bag that is too large to fit under a seat must not be brought into the AO and a limit of one bag per person applies. You must not leave bags or packages unattended at any time. For safety reasons, any unattended bags or packages may be removed and/or destroyed. </w:t>
      </w:r>
    </w:p>
    <w:p w14:paraId="68D04C85"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Some areas of Melbourne Park are exposed to direct sunlight, heat and other elements. Seating may be in the sun for part or all of the day.  Remember to stay hydrated and use sun protection.</w:t>
      </w:r>
      <w:r w:rsidRPr="00A8470D">
        <w:rPr>
          <w:rFonts w:ascii="Myriad Pro" w:eastAsiaTheme="minorEastAsia" w:hAnsi="Myriad Pro"/>
          <w:b/>
          <w:color w:val="7F7F7F" w:themeColor="text1" w:themeTint="80"/>
        </w:rPr>
        <w:t xml:space="preserve">  </w:t>
      </w:r>
    </w:p>
    <w:p w14:paraId="1A147132"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You are required to observe a standard of dress suitable to the area of the AO that you are in or seeking to enter and acceptable to TA. </w:t>
      </w:r>
    </w:p>
    <w:p w14:paraId="1D474DB4"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The AO is a family friendly event. You are required to act in a safe, responsible and courteous manner at all times.  All persons 14 years old and younger must be accompanied and supervised by a parent or guardian at all times during the AO.  </w:t>
      </w:r>
    </w:p>
    <w:p w14:paraId="537CB141"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Standing or other activity that may distract the players is not permitted in seating areas until end of games or between matches. Standing in the aisles or sitting on the stairs is not permitted at any time.  Prams and strollers are not permitted in seating areas.</w:t>
      </w:r>
    </w:p>
    <w:p w14:paraId="71A8F3A9"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You must follow all directions given by representatives of TA, M&amp;OP, police or event security.  </w:t>
      </w:r>
    </w:p>
    <w:p w14:paraId="79988D8E"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Access to areas licensed for the sale of alcohol within the AO will be managed in accordance with Victorian liquor control legislation.  Some areas of Melbourne Park may only be accessible to patrons over 18 years of age, with valid proof of age.</w:t>
      </w:r>
    </w:p>
    <w:p w14:paraId="6C7B87D4"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10. </w:t>
      </w:r>
      <w:r w:rsidRPr="00A8470D">
        <w:rPr>
          <w:rFonts w:ascii="Myriad Pro" w:eastAsiaTheme="minorEastAsia" w:hAnsi="Myriad Pro"/>
          <w:b/>
          <w:bCs/>
          <w:color w:val="7F7F7F" w:themeColor="text1" w:themeTint="80"/>
          <w:lang w:val="en-US" w:eastAsia="zh-CN"/>
        </w:rPr>
        <w:t>安全、舒适和行为。</w:t>
      </w:r>
      <w:r w:rsidRPr="00A8470D">
        <w:rPr>
          <w:rFonts w:ascii="Myriad Pro" w:eastAsiaTheme="minorEastAsia" w:hAnsi="Myriad Pro"/>
          <w:color w:val="7F7F7F" w:themeColor="text1" w:themeTint="80"/>
          <w:lang w:val="en-US" w:eastAsia="zh-CN"/>
        </w:rPr>
        <w:t>为了维持秩序</w:t>
      </w:r>
      <w:r w:rsidR="00875049">
        <w:rPr>
          <w:rFonts w:ascii="Myriad Pro" w:eastAsiaTheme="minorEastAsia" w:hAnsi="Myriad Pro" w:hint="eastAsia"/>
          <w:color w:val="7F7F7F" w:themeColor="text1" w:themeTint="80"/>
          <w:lang w:val="en-US" w:eastAsia="zh-CN"/>
        </w:rPr>
        <w:t>、保障</w:t>
      </w:r>
      <w:r w:rsidRPr="00A8470D">
        <w:rPr>
          <w:rFonts w:ascii="Myriad Pro" w:eastAsiaTheme="minorEastAsia" w:hAnsi="Myriad Pro"/>
          <w:color w:val="7F7F7F" w:themeColor="text1" w:themeTint="80"/>
          <w:lang w:val="en-US" w:eastAsia="zh-CN"/>
        </w:rPr>
        <w:t>安全，</w:t>
      </w:r>
      <w:r w:rsidR="0022204A">
        <w:rPr>
          <w:rFonts w:ascii="Myriad Pro" w:eastAsiaTheme="minorEastAsia" w:hAnsi="Myriad Pro" w:hint="eastAsia"/>
          <w:color w:val="7F7F7F" w:themeColor="text1" w:themeTint="80"/>
          <w:lang w:val="en-US" w:eastAsia="zh-CN"/>
        </w:rPr>
        <w:t>同时让</w:t>
      </w:r>
      <w:r w:rsidRPr="00A8470D">
        <w:rPr>
          <w:rFonts w:ascii="Myriad Pro" w:eastAsiaTheme="minorEastAsia" w:hAnsi="Myriad Pro"/>
          <w:color w:val="7F7F7F" w:themeColor="text1" w:themeTint="80"/>
          <w:lang w:val="en-US" w:eastAsia="zh-CN"/>
        </w:rPr>
        <w:t>所有观众享受澳网，澳网协和墨奥公园建议</w:t>
      </w:r>
      <w:r w:rsidR="00875049">
        <w:rPr>
          <w:rFonts w:ascii="Myriad Pro" w:eastAsiaTheme="minorEastAsia" w:hAnsi="Myriad Pro" w:hint="eastAsia"/>
          <w:color w:val="7F7F7F" w:themeColor="text1" w:themeTint="80"/>
          <w:lang w:val="en-US" w:eastAsia="zh-CN"/>
        </w:rPr>
        <w:t>如下</w:t>
      </w:r>
      <w:r w:rsidRPr="00A8470D">
        <w:rPr>
          <w:rFonts w:ascii="Myriad Pro" w:eastAsiaTheme="minorEastAsia" w:hAnsi="Myriad Pro"/>
          <w:color w:val="7F7F7F" w:themeColor="text1" w:themeTint="80"/>
          <w:lang w:val="en-US" w:eastAsia="zh-CN"/>
        </w:rPr>
        <w:t>：</w:t>
      </w:r>
    </w:p>
    <w:p w14:paraId="5A16CAF9" w14:textId="77777777" w:rsidR="00C064AF" w:rsidRPr="00A8470D" w:rsidRDefault="00560C25">
      <w:pPr>
        <w:pStyle w:val="10"/>
        <w:spacing w:after="120"/>
        <w:ind w:left="567"/>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a) </w:t>
      </w:r>
      <w:r w:rsidRPr="00A8470D">
        <w:rPr>
          <w:rFonts w:ascii="Myriad Pro" w:eastAsiaTheme="minorEastAsia" w:hAnsi="Myriad Pro"/>
          <w:color w:val="7F7F7F" w:themeColor="text1" w:themeTint="80"/>
          <w:lang w:val="en-US" w:eastAsia="zh-CN"/>
        </w:rPr>
        <w:t>墨奥公园和澳网协可能会检查澳网赛场内或试图带入澳网赛场的衣物、容器、包裹，包括通过电子检查设备检查。</w:t>
      </w:r>
    </w:p>
    <w:p w14:paraId="37758F25" w14:textId="77777777" w:rsidR="00C064AF" w:rsidRPr="00A8470D" w:rsidRDefault="00560C25">
      <w:pPr>
        <w:pStyle w:val="10"/>
        <w:spacing w:after="120"/>
        <w:ind w:left="567"/>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b) </w:t>
      </w:r>
      <w:r w:rsidRPr="00A8470D">
        <w:rPr>
          <w:rFonts w:ascii="Myriad Pro" w:eastAsiaTheme="minorEastAsia" w:hAnsi="Myriad Pro"/>
          <w:color w:val="7F7F7F" w:themeColor="text1" w:themeTint="80"/>
          <w:lang w:val="en-US" w:eastAsia="zh-CN"/>
        </w:rPr>
        <w:t>任何由于过大而无法放置在座位下的物品或包裹不得进入澳网，并且每人限带一个包裹。任何时间均不得将包裹处于无人看守的状态。出于安全方面的考虑，任何无人看守的包裹都可能被移走和</w:t>
      </w:r>
      <w:r w:rsidRPr="00A8470D">
        <w:rPr>
          <w:rFonts w:ascii="Myriad Pro" w:eastAsiaTheme="minorEastAsia" w:hAnsi="Myriad Pro"/>
          <w:color w:val="7F7F7F" w:themeColor="text1" w:themeTint="80"/>
          <w:lang w:val="en-US" w:eastAsia="zh-CN"/>
        </w:rPr>
        <w:t>/</w:t>
      </w:r>
      <w:r w:rsidRPr="00A8470D">
        <w:rPr>
          <w:rFonts w:ascii="Myriad Pro" w:eastAsiaTheme="minorEastAsia" w:hAnsi="Myriad Pro"/>
          <w:color w:val="7F7F7F" w:themeColor="text1" w:themeTint="80"/>
          <w:lang w:val="en-US" w:eastAsia="zh-CN"/>
        </w:rPr>
        <w:t>或销毁。</w:t>
      </w:r>
    </w:p>
    <w:p w14:paraId="34014C5E" w14:textId="77777777" w:rsidR="00C064AF" w:rsidRPr="00A8470D" w:rsidRDefault="00560C25">
      <w:pPr>
        <w:pStyle w:val="10"/>
        <w:spacing w:after="120"/>
        <w:ind w:left="567"/>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c) </w:t>
      </w:r>
      <w:r w:rsidRPr="00A8470D">
        <w:rPr>
          <w:rFonts w:ascii="Myriad Pro" w:eastAsiaTheme="minorEastAsia" w:hAnsi="Myriad Pro"/>
          <w:color w:val="7F7F7F" w:themeColor="text1" w:themeTint="80"/>
          <w:lang w:val="en-US" w:eastAsia="zh-CN"/>
        </w:rPr>
        <w:t>墨尔本公园的一些区域会受到阳光直射、温度较高及其它影响。座位区有可能在一天中部分或全部时间都处于阳光照射当中。注意保湿和防晒。</w:t>
      </w:r>
    </w:p>
    <w:p w14:paraId="30DB8864" w14:textId="77777777" w:rsidR="00C064AF" w:rsidRPr="00A8470D" w:rsidRDefault="00560C25">
      <w:pPr>
        <w:pStyle w:val="10"/>
        <w:spacing w:after="120"/>
        <w:ind w:left="567"/>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lastRenderedPageBreak/>
        <w:t xml:space="preserve">d) </w:t>
      </w:r>
      <w:r w:rsidRPr="00A8470D">
        <w:rPr>
          <w:rFonts w:ascii="Myriad Pro" w:eastAsiaTheme="minorEastAsia" w:hAnsi="Myriad Pro"/>
          <w:color w:val="7F7F7F" w:themeColor="text1" w:themeTint="80"/>
          <w:lang w:val="en-US" w:eastAsia="zh-CN"/>
        </w:rPr>
        <w:t>您需要遵守适合您所</w:t>
      </w:r>
      <w:r w:rsidR="0022204A">
        <w:rPr>
          <w:rFonts w:ascii="Myriad Pro" w:eastAsiaTheme="minorEastAsia" w:hAnsi="Myriad Pro" w:hint="eastAsia"/>
          <w:color w:val="7F7F7F" w:themeColor="text1" w:themeTint="80"/>
          <w:lang w:val="en-US" w:eastAsia="zh-CN"/>
        </w:rPr>
        <w:t>在</w:t>
      </w:r>
      <w:r w:rsidRPr="00A8470D">
        <w:rPr>
          <w:rFonts w:ascii="Myriad Pro" w:eastAsiaTheme="minorEastAsia" w:hAnsi="Myriad Pro"/>
          <w:color w:val="7F7F7F" w:themeColor="text1" w:themeTint="80"/>
          <w:lang w:val="en-US" w:eastAsia="zh-CN"/>
        </w:rPr>
        <w:t>或</w:t>
      </w:r>
      <w:r w:rsidR="0022204A">
        <w:rPr>
          <w:rFonts w:ascii="Myriad Pro" w:eastAsiaTheme="minorEastAsia" w:hAnsi="Myriad Pro" w:hint="eastAsia"/>
          <w:color w:val="7F7F7F" w:themeColor="text1" w:themeTint="80"/>
          <w:lang w:val="en-US" w:eastAsia="zh-CN"/>
        </w:rPr>
        <w:t>希望</w:t>
      </w:r>
      <w:r w:rsidRPr="00A8470D">
        <w:rPr>
          <w:rFonts w:ascii="Myriad Pro" w:eastAsiaTheme="minorEastAsia" w:hAnsi="Myriad Pro"/>
          <w:color w:val="7F7F7F" w:themeColor="text1" w:themeTint="80"/>
          <w:lang w:val="en-US" w:eastAsia="zh-CN"/>
        </w:rPr>
        <w:t>进入的澳网区域</w:t>
      </w:r>
      <w:r w:rsidR="0022204A">
        <w:rPr>
          <w:rFonts w:ascii="Myriad Pro" w:eastAsiaTheme="minorEastAsia" w:hAnsi="Myriad Pro" w:hint="eastAsia"/>
          <w:color w:val="7F7F7F" w:themeColor="text1" w:themeTint="80"/>
          <w:lang w:val="en-US" w:eastAsia="zh-CN"/>
        </w:rPr>
        <w:t>的着装标准</w:t>
      </w:r>
      <w:r w:rsidRPr="00A8470D">
        <w:rPr>
          <w:rFonts w:ascii="Myriad Pro" w:eastAsiaTheme="minorEastAsia" w:hAnsi="Myriad Pro"/>
          <w:color w:val="7F7F7F" w:themeColor="text1" w:themeTint="80"/>
          <w:lang w:val="en-US" w:eastAsia="zh-CN"/>
        </w:rPr>
        <w:t>，且</w:t>
      </w:r>
      <w:r w:rsidR="0022204A">
        <w:rPr>
          <w:rFonts w:ascii="Myriad Pro" w:eastAsiaTheme="minorEastAsia" w:hAnsi="Myriad Pro" w:hint="eastAsia"/>
          <w:color w:val="7F7F7F" w:themeColor="text1" w:themeTint="80"/>
          <w:lang w:val="en-US" w:eastAsia="zh-CN"/>
        </w:rPr>
        <w:t>该标准可</w:t>
      </w:r>
      <w:r w:rsidRPr="00A8470D">
        <w:rPr>
          <w:rFonts w:ascii="Myriad Pro" w:eastAsiaTheme="minorEastAsia" w:hAnsi="Myriad Pro"/>
          <w:color w:val="7F7F7F" w:themeColor="text1" w:themeTint="80"/>
          <w:lang w:val="en-US" w:eastAsia="zh-CN"/>
        </w:rPr>
        <w:t>被澳网协接受。</w:t>
      </w:r>
    </w:p>
    <w:p w14:paraId="710C40C9" w14:textId="77777777" w:rsidR="00C064AF" w:rsidRPr="00A8470D" w:rsidRDefault="00560C25">
      <w:pPr>
        <w:pStyle w:val="10"/>
        <w:spacing w:after="120"/>
        <w:ind w:left="567"/>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e) </w:t>
      </w:r>
      <w:r w:rsidRPr="00A8470D">
        <w:rPr>
          <w:rFonts w:ascii="Myriad Pro" w:eastAsiaTheme="minorEastAsia" w:hAnsi="Myriad Pro"/>
          <w:color w:val="7F7F7F" w:themeColor="text1" w:themeTint="80"/>
          <w:lang w:val="en-US" w:eastAsia="zh-CN"/>
        </w:rPr>
        <w:t>澳网是一项家庭友好的赛事活动。您需要随时保证安全、举止得体、对自己的行为负责。澳网期间，所有</w:t>
      </w:r>
      <w:r w:rsidRPr="00A8470D">
        <w:rPr>
          <w:rFonts w:ascii="Myriad Pro" w:eastAsiaTheme="minorEastAsia" w:hAnsi="Myriad Pro"/>
          <w:color w:val="7F7F7F" w:themeColor="text1" w:themeTint="80"/>
          <w:lang w:val="en-US" w:eastAsia="zh-CN"/>
        </w:rPr>
        <w:t>14</w:t>
      </w:r>
      <w:r w:rsidRPr="00A8470D">
        <w:rPr>
          <w:rFonts w:ascii="Myriad Pro" w:eastAsiaTheme="minorEastAsia" w:hAnsi="Myriad Pro"/>
          <w:color w:val="7F7F7F" w:themeColor="text1" w:themeTint="80"/>
          <w:lang w:val="en-US" w:eastAsia="zh-CN"/>
        </w:rPr>
        <w:t>岁及以下的儿童必须随时由父母或监护人陪同和监护。</w:t>
      </w:r>
    </w:p>
    <w:p w14:paraId="7E1E64C3" w14:textId="77777777" w:rsidR="00C064AF" w:rsidRPr="00A8470D" w:rsidRDefault="00560C25">
      <w:pPr>
        <w:pStyle w:val="10"/>
        <w:spacing w:after="120"/>
        <w:ind w:left="567"/>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f) </w:t>
      </w:r>
      <w:r w:rsidRPr="00A8470D">
        <w:rPr>
          <w:rFonts w:ascii="Myriad Pro" w:eastAsiaTheme="minorEastAsia" w:hAnsi="Myriad Pro"/>
          <w:color w:val="7F7F7F" w:themeColor="text1" w:themeTint="80"/>
          <w:lang w:val="en-US" w:eastAsia="zh-CN"/>
        </w:rPr>
        <w:t>除非比赛结束或比赛间隙，</w:t>
      </w:r>
      <w:r w:rsidR="006A5755">
        <w:rPr>
          <w:rFonts w:ascii="Myriad Pro" w:eastAsiaTheme="minorEastAsia" w:hAnsi="Myriad Pro" w:hint="eastAsia"/>
          <w:color w:val="7F7F7F" w:themeColor="text1" w:themeTint="80"/>
          <w:lang w:val="en-US" w:eastAsia="zh-CN"/>
        </w:rPr>
        <w:t>不得在</w:t>
      </w:r>
      <w:r w:rsidRPr="00A8470D">
        <w:rPr>
          <w:rFonts w:ascii="Myriad Pro" w:eastAsiaTheme="minorEastAsia" w:hAnsi="Myriad Pro"/>
          <w:color w:val="7F7F7F" w:themeColor="text1" w:themeTint="80"/>
          <w:lang w:val="en-US" w:eastAsia="zh-CN"/>
        </w:rPr>
        <w:t>座位区站立或</w:t>
      </w:r>
      <w:r w:rsidR="006A5755">
        <w:rPr>
          <w:rFonts w:ascii="Myriad Pro" w:eastAsiaTheme="minorEastAsia" w:hAnsi="Myriad Pro" w:hint="eastAsia"/>
          <w:color w:val="7F7F7F" w:themeColor="text1" w:themeTint="80"/>
          <w:lang w:val="en-US" w:eastAsia="zh-CN"/>
        </w:rPr>
        <w:t>进行</w:t>
      </w:r>
      <w:r w:rsidRPr="00A8470D">
        <w:rPr>
          <w:rFonts w:ascii="Myriad Pro" w:eastAsiaTheme="minorEastAsia" w:hAnsi="Myriad Pro"/>
          <w:color w:val="7F7F7F" w:themeColor="text1" w:themeTint="80"/>
          <w:lang w:val="en-US" w:eastAsia="zh-CN"/>
        </w:rPr>
        <w:t>其它影响选手的活动。任何时间不得在过道站立或在楼梯就坐。休息区禁止使用婴儿车和婴儿推车。</w:t>
      </w:r>
    </w:p>
    <w:p w14:paraId="6F0C95E2" w14:textId="77777777" w:rsidR="00C064AF" w:rsidRPr="00A8470D" w:rsidRDefault="00560C25">
      <w:pPr>
        <w:pStyle w:val="10"/>
        <w:spacing w:after="120"/>
        <w:ind w:left="567"/>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g) </w:t>
      </w:r>
      <w:r w:rsidRPr="00A8470D">
        <w:rPr>
          <w:rFonts w:ascii="Myriad Pro" w:eastAsiaTheme="minorEastAsia" w:hAnsi="Myriad Pro"/>
          <w:color w:val="7F7F7F" w:themeColor="text1" w:themeTint="80"/>
          <w:lang w:val="en-US" w:eastAsia="zh-CN"/>
        </w:rPr>
        <w:t>您必须遵循澳网协、墨奥公园、警方或赛事安全部门代表的所有指示。</w:t>
      </w:r>
    </w:p>
    <w:p w14:paraId="50DEE17B" w14:textId="77777777" w:rsidR="00C064AF" w:rsidRPr="00A8470D" w:rsidRDefault="00560C25">
      <w:pPr>
        <w:pStyle w:val="10"/>
        <w:spacing w:after="120"/>
        <w:ind w:left="567"/>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h) </w:t>
      </w:r>
      <w:r w:rsidRPr="00A8470D">
        <w:rPr>
          <w:rFonts w:ascii="Myriad Pro" w:eastAsiaTheme="minorEastAsia" w:hAnsi="Myriad Pro"/>
          <w:color w:val="7F7F7F" w:themeColor="text1" w:themeTint="80"/>
          <w:lang w:val="en-US" w:eastAsia="zh-CN"/>
        </w:rPr>
        <w:t>进入澳网的持牌专营售酒区，必须严格遵循维多利亚</w:t>
      </w:r>
      <w:r w:rsidR="005B0895">
        <w:rPr>
          <w:rFonts w:ascii="Myriad Pro" w:eastAsiaTheme="minorEastAsia" w:hAnsi="Myriad Pro" w:hint="eastAsia"/>
          <w:color w:val="7F7F7F" w:themeColor="text1" w:themeTint="80"/>
          <w:lang w:val="en-US" w:eastAsia="zh-CN"/>
        </w:rPr>
        <w:t>州</w:t>
      </w:r>
      <w:r w:rsidRPr="00A8470D">
        <w:rPr>
          <w:rFonts w:ascii="Myriad Pro" w:eastAsiaTheme="minorEastAsia" w:hAnsi="Myriad Pro"/>
          <w:color w:val="7F7F7F" w:themeColor="text1" w:themeTint="80"/>
          <w:lang w:val="en-US" w:eastAsia="zh-CN"/>
        </w:rPr>
        <w:t>售酒管控条例。墨尔本公园的一些区域只有</w:t>
      </w:r>
      <w:r w:rsidRPr="00A8470D">
        <w:rPr>
          <w:rFonts w:ascii="Myriad Pro" w:eastAsiaTheme="minorEastAsia" w:hAnsi="Myriad Pro"/>
          <w:color w:val="7F7F7F" w:themeColor="text1" w:themeTint="80"/>
          <w:lang w:val="en-US" w:eastAsia="zh-CN"/>
        </w:rPr>
        <w:t>18</w:t>
      </w:r>
      <w:r w:rsidRPr="00A8470D">
        <w:rPr>
          <w:rFonts w:ascii="Myriad Pro" w:eastAsiaTheme="minorEastAsia" w:hAnsi="Myriad Pro"/>
          <w:color w:val="7F7F7F" w:themeColor="text1" w:themeTint="80"/>
          <w:lang w:val="en-US" w:eastAsia="zh-CN"/>
        </w:rPr>
        <w:t>岁以上观众才能进入，并</w:t>
      </w:r>
      <w:r w:rsidR="00013968">
        <w:rPr>
          <w:rFonts w:ascii="Myriad Pro" w:eastAsiaTheme="minorEastAsia" w:hAnsi="Myriad Pro" w:hint="eastAsia"/>
          <w:color w:val="7F7F7F" w:themeColor="text1" w:themeTint="80"/>
          <w:lang w:val="en-US" w:eastAsia="zh-CN"/>
        </w:rPr>
        <w:t>须</w:t>
      </w:r>
      <w:r w:rsidRPr="00A8470D">
        <w:rPr>
          <w:rFonts w:ascii="Myriad Pro" w:eastAsiaTheme="minorEastAsia" w:hAnsi="Myriad Pro"/>
          <w:color w:val="7F7F7F" w:themeColor="text1" w:themeTint="80"/>
          <w:lang w:val="en-US" w:eastAsia="zh-CN"/>
        </w:rPr>
        <w:t>出示有效的年龄证明。</w:t>
      </w:r>
    </w:p>
    <w:p w14:paraId="117D188F"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 xml:space="preserve">M&amp;OP and TA control.  </w:t>
      </w:r>
      <w:r w:rsidRPr="00A8470D">
        <w:rPr>
          <w:rFonts w:ascii="Myriad Pro" w:eastAsiaTheme="minorEastAsia" w:hAnsi="Myriad Pro"/>
          <w:color w:val="7F7F7F" w:themeColor="text1" w:themeTint="80"/>
        </w:rPr>
        <w:t xml:space="preserve">M&amp;OP and TA reserve the right to refuse you entry to, or remove you from, the AO (and cancel or confiscate your ticket) or take other action TA considers appropriate, for the safety and comfort of other patrons, staff and participants.  For example, if: </w:t>
      </w:r>
    </w:p>
    <w:p w14:paraId="0723D682"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you are in breach of these conditions;</w:t>
      </w:r>
    </w:p>
    <w:p w14:paraId="04E8E151"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your conducts amounts to an offence under the Major Sporting Events Act 2009 (Vic); </w:t>
      </w:r>
    </w:p>
    <w:p w14:paraId="75189AB8"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you are considered to be intoxicated; or </w:t>
      </w:r>
    </w:p>
    <w:p w14:paraId="4BF46AD2"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proofErr w:type="gramStart"/>
      <w:r w:rsidRPr="00A8470D">
        <w:rPr>
          <w:rFonts w:ascii="Myriad Pro" w:eastAsiaTheme="minorEastAsia" w:hAnsi="Myriad Pro"/>
          <w:color w:val="7F7F7F" w:themeColor="text1" w:themeTint="80"/>
        </w:rPr>
        <w:t>you</w:t>
      </w:r>
      <w:proofErr w:type="gramEnd"/>
      <w:r w:rsidRPr="00A8470D">
        <w:rPr>
          <w:rFonts w:ascii="Myriad Pro" w:eastAsiaTheme="minorEastAsia" w:hAnsi="Myriad Pro"/>
          <w:color w:val="7F7F7F" w:themeColor="text1" w:themeTint="80"/>
        </w:rPr>
        <w:t xml:space="preserve"> have been previously refused entry to or removed from the AO.  </w:t>
      </w:r>
    </w:p>
    <w:p w14:paraId="7AB2DC5E"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b/>
          <w:bCs/>
          <w:color w:val="7F7F7F" w:themeColor="text1" w:themeTint="80"/>
          <w:lang w:val="en-US" w:eastAsia="zh-CN"/>
        </w:rPr>
        <w:t xml:space="preserve">11. </w:t>
      </w:r>
      <w:r w:rsidRPr="00A8470D">
        <w:rPr>
          <w:rFonts w:ascii="Myriad Pro" w:eastAsiaTheme="minorEastAsia" w:hAnsi="Myriad Pro"/>
          <w:b/>
          <w:bCs/>
          <w:color w:val="7F7F7F" w:themeColor="text1" w:themeTint="80"/>
          <w:lang w:val="en-US" w:eastAsia="zh-CN"/>
        </w:rPr>
        <w:t>墨奥公园和澳网协管控。</w:t>
      </w:r>
      <w:r w:rsidRPr="00A8470D">
        <w:rPr>
          <w:rFonts w:ascii="Myriad Pro" w:eastAsiaTheme="minorEastAsia" w:hAnsi="Myriad Pro"/>
          <w:color w:val="7F7F7F" w:themeColor="text1" w:themeTint="80"/>
          <w:lang w:val="en-US" w:eastAsia="zh-CN"/>
        </w:rPr>
        <w:t>出于其他观众、员工和参赛者的安全考虑，墨奥公园和澳网协有权拒绝您进入、或将您请出澳网赛场（并取消或没收您的门票）或采取澳网协认为合适的其它行动。例如，如果：</w:t>
      </w:r>
    </w:p>
    <w:p w14:paraId="3ABCF96F" w14:textId="77777777" w:rsidR="00C064AF" w:rsidRPr="00A8470D" w:rsidRDefault="00560C25">
      <w:pPr>
        <w:pStyle w:val="10"/>
        <w:numPr>
          <w:ilvl w:val="0"/>
          <w:numId w:val="2"/>
        </w:numPr>
        <w:spacing w:after="12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您违反这些条件；</w:t>
      </w:r>
    </w:p>
    <w:p w14:paraId="7EB9F7C1" w14:textId="77777777" w:rsidR="00C064AF" w:rsidRPr="00A8470D" w:rsidRDefault="00560C25">
      <w:pPr>
        <w:pStyle w:val="10"/>
        <w:numPr>
          <w:ilvl w:val="0"/>
          <w:numId w:val="2"/>
        </w:numPr>
        <w:spacing w:after="12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eastAsia="zh-CN"/>
        </w:rPr>
        <w:t>您的行为违反《</w:t>
      </w:r>
      <w:r w:rsidRPr="00A8470D">
        <w:rPr>
          <w:rFonts w:ascii="Myriad Pro" w:eastAsiaTheme="minorEastAsia" w:hAnsi="Myriad Pro"/>
          <w:color w:val="7F7F7F" w:themeColor="text1" w:themeTint="80"/>
          <w:lang w:eastAsia="zh-CN"/>
        </w:rPr>
        <w:t>2009</w:t>
      </w:r>
      <w:r w:rsidRPr="00A8470D">
        <w:rPr>
          <w:rFonts w:ascii="Myriad Pro" w:eastAsiaTheme="minorEastAsia" w:hAnsi="Myriad Pro"/>
          <w:color w:val="7F7F7F" w:themeColor="text1" w:themeTint="80"/>
          <w:lang w:eastAsia="zh-CN"/>
        </w:rPr>
        <w:t>年重大体育赛事法案》（维多利亚州）；</w:t>
      </w:r>
    </w:p>
    <w:p w14:paraId="3F629E8D" w14:textId="77777777" w:rsidR="00C064AF" w:rsidRPr="00A8470D" w:rsidRDefault="00560C25">
      <w:pPr>
        <w:pStyle w:val="10"/>
        <w:numPr>
          <w:ilvl w:val="0"/>
          <w:numId w:val="2"/>
        </w:numPr>
        <w:spacing w:after="12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您涉嫌醉酒；或</w:t>
      </w:r>
    </w:p>
    <w:p w14:paraId="45694F61" w14:textId="77777777" w:rsidR="00C064AF" w:rsidRPr="00A8470D" w:rsidRDefault="00560C25">
      <w:pPr>
        <w:pStyle w:val="10"/>
        <w:numPr>
          <w:ilvl w:val="0"/>
          <w:numId w:val="2"/>
        </w:numPr>
        <w:spacing w:after="12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您以前曾经被谢绝进入或请出澳网。</w:t>
      </w:r>
    </w:p>
    <w:p w14:paraId="74171301"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 xml:space="preserve">Your property, your responsibility. </w:t>
      </w:r>
      <w:r w:rsidRPr="00A8470D">
        <w:rPr>
          <w:rFonts w:ascii="Myriad Pro" w:eastAsiaTheme="minorEastAsia" w:hAnsi="Myriad Pro"/>
          <w:color w:val="7F7F7F" w:themeColor="text1" w:themeTint="80"/>
        </w:rPr>
        <w:t xml:space="preserve"> Whilst at the AO, you must take care to protect your own property from loss and damage and take steps to prevent your property causing safety issues or damage to other people or property.  TA and M&amp;OP will not be liable for any loss or damage (including any direct, indirect or consequential loss or damage) to any property brought into the AO, unless the ACL applies and it was due to TA’s breach of a non-excludable guarantee under the ACL (such as failure to provide services with due care or skill).  </w:t>
      </w:r>
    </w:p>
    <w:p w14:paraId="3440F43E"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12. </w:t>
      </w:r>
      <w:r w:rsidRPr="00A8470D">
        <w:rPr>
          <w:rFonts w:ascii="Myriad Pro" w:eastAsiaTheme="minorEastAsia" w:hAnsi="Myriad Pro"/>
          <w:b/>
          <w:bCs/>
          <w:color w:val="7F7F7F" w:themeColor="text1" w:themeTint="80"/>
          <w:lang w:val="en-US" w:eastAsia="zh-CN"/>
        </w:rPr>
        <w:t>您的个人财产与责任。</w:t>
      </w:r>
      <w:r w:rsidRPr="00A8470D">
        <w:rPr>
          <w:rFonts w:ascii="Myriad Pro" w:eastAsiaTheme="minorEastAsia" w:hAnsi="Myriad Pro"/>
          <w:color w:val="7F7F7F" w:themeColor="text1" w:themeTint="80"/>
          <w:lang w:val="en-US" w:eastAsia="zh-CN"/>
        </w:rPr>
        <w:t>在澳网期间，您必须照看好自己的财产免受损失和损害，并采取合理措施防止您的财产造成安全问题、影响他人或他人财产。澳网协和墨奥公园不会承担任何带入澳网的财产的任何损失或损害（包括任何直接的、间接的或随之发生的损失或损害），除非《澳大利亚消费者保护法》适用，且因为澳网协未遵守《澳大利亚消费者保护法》中的非排他性保证，</w:t>
      </w:r>
      <w:r w:rsidRPr="00D87EEE">
        <w:rPr>
          <w:rFonts w:ascii="Myriad Pro" w:eastAsiaTheme="minorEastAsia" w:hAnsi="Myriad Pro"/>
          <w:color w:val="7F7F7F" w:themeColor="text1" w:themeTint="80"/>
          <w:lang w:val="en-US" w:eastAsia="zh-CN"/>
        </w:rPr>
        <w:t>如未能提供应有的服务</w:t>
      </w:r>
      <w:r w:rsidR="001E44EE">
        <w:rPr>
          <w:rFonts w:ascii="Myriad Pro" w:eastAsiaTheme="minorEastAsia" w:hAnsi="Myriad Pro" w:hint="eastAsia"/>
          <w:color w:val="7F7F7F" w:themeColor="text1" w:themeTint="80"/>
          <w:lang w:val="en-US" w:eastAsia="zh-CN"/>
        </w:rPr>
        <w:t>或服务人员能力不足</w:t>
      </w:r>
      <w:r w:rsidRPr="00D87EEE">
        <w:rPr>
          <w:rFonts w:ascii="Myriad Pro" w:eastAsiaTheme="minorEastAsia" w:hAnsi="Myriad Pro"/>
          <w:color w:val="7F7F7F" w:themeColor="text1" w:themeTint="80"/>
          <w:lang w:val="en-US" w:eastAsia="zh-CN"/>
        </w:rPr>
        <w:t>。</w:t>
      </w:r>
    </w:p>
    <w:p w14:paraId="3AE6B123"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 xml:space="preserve">Your safety, your responsibility. </w:t>
      </w:r>
      <w:r w:rsidRPr="00A8470D">
        <w:rPr>
          <w:rFonts w:ascii="Myriad Pro" w:eastAsiaTheme="minorEastAsia" w:hAnsi="Myriad Pro"/>
          <w:color w:val="7F7F7F" w:themeColor="text1" w:themeTint="80"/>
        </w:rPr>
        <w:t xml:space="preserve"> Whilst at the AO, you must take care to protect your safety and the safety of others. TA and M&amp;OP will not be liable for any loss or damage (including any direct, indirect or consequential loss or damage) for any death or personal injury, unless the ACL applies and it was due to either TA or M&amp;OP’s breach of a non-excludable guarantee under the ACL (such as failure to provide services with due care or skill). </w:t>
      </w:r>
    </w:p>
    <w:p w14:paraId="3F26518C"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13. </w:t>
      </w:r>
      <w:r w:rsidRPr="00A8470D">
        <w:rPr>
          <w:rFonts w:ascii="Myriad Pro" w:eastAsiaTheme="minorEastAsia" w:hAnsi="Myriad Pro"/>
          <w:b/>
          <w:bCs/>
          <w:color w:val="7F7F7F" w:themeColor="text1" w:themeTint="80"/>
          <w:lang w:val="en-US" w:eastAsia="zh-CN"/>
        </w:rPr>
        <w:t>您的人身安全与责任。</w:t>
      </w:r>
      <w:r w:rsidRPr="00A8470D">
        <w:rPr>
          <w:rFonts w:ascii="Myriad Pro" w:eastAsiaTheme="minorEastAsia" w:hAnsi="Myriad Pro"/>
          <w:color w:val="7F7F7F" w:themeColor="text1" w:themeTint="80"/>
          <w:lang w:val="en-US" w:eastAsia="zh-CN"/>
        </w:rPr>
        <w:t>在澳网期间，您必须注意自身及他人的人身安全。澳网协和墨奥公园不会承担任何死亡或人身伤害的任何损失或损害（包括任何直接的、间接的或随之发生的损失或损害），除非《澳大利亚消费者保护法》适用，且因为澳网协或墨奥公园未遵守《澳大利亚消费者保护法》中的非排他性保证，</w:t>
      </w:r>
      <w:r w:rsidRPr="00D87EEE">
        <w:rPr>
          <w:rFonts w:ascii="Myriad Pro" w:eastAsiaTheme="minorEastAsia" w:hAnsi="Myriad Pro"/>
          <w:color w:val="7F7F7F" w:themeColor="text1" w:themeTint="80"/>
          <w:lang w:val="en-US" w:eastAsia="zh-CN"/>
        </w:rPr>
        <w:t>如未能提供应有的服务</w:t>
      </w:r>
      <w:r w:rsidR="00D87EEE">
        <w:rPr>
          <w:rFonts w:ascii="Myriad Pro" w:eastAsiaTheme="minorEastAsia" w:hAnsi="Myriad Pro" w:hint="eastAsia"/>
          <w:color w:val="7F7F7F" w:themeColor="text1" w:themeTint="80"/>
          <w:lang w:val="en-US" w:eastAsia="zh-CN"/>
        </w:rPr>
        <w:t>或服务人员能力不足</w:t>
      </w:r>
      <w:r w:rsidRPr="00D87EEE">
        <w:rPr>
          <w:rFonts w:ascii="Myriad Pro" w:eastAsiaTheme="minorEastAsia" w:hAnsi="Myriad Pro"/>
          <w:color w:val="7F7F7F" w:themeColor="text1" w:themeTint="80"/>
          <w:lang w:val="en-US" w:eastAsia="zh-CN"/>
        </w:rPr>
        <w:t>。</w:t>
      </w:r>
    </w:p>
    <w:p w14:paraId="3C134CCA"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Liability.</w:t>
      </w:r>
      <w:r w:rsidRPr="00A8470D">
        <w:rPr>
          <w:rFonts w:ascii="Myriad Pro" w:eastAsiaTheme="minorEastAsia" w:hAnsi="Myriad Pro"/>
          <w:color w:val="7F7F7F" w:themeColor="text1" w:themeTint="80"/>
        </w:rPr>
        <w:t xml:space="preserve">  To the extent permitted by law: </w:t>
      </w:r>
    </w:p>
    <w:p w14:paraId="4B75AE8F"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TA and M&amp;OP’s maximum liability to you for any loss or damage that is suffered by you as a result of any breach of these conditions by TA and/or M&amp;OP is limited at TA's sole discretion to: </w:t>
      </w:r>
    </w:p>
    <w:p w14:paraId="7CB6813B" w14:textId="77777777" w:rsidR="00C064AF" w:rsidRPr="00A8470D" w:rsidRDefault="00560C25">
      <w:pPr>
        <w:pStyle w:val="10"/>
        <w:numPr>
          <w:ilvl w:val="2"/>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the replacement of tickets; </w:t>
      </w:r>
    </w:p>
    <w:p w14:paraId="0088BA1C" w14:textId="77777777" w:rsidR="00C064AF" w:rsidRPr="00A8470D" w:rsidRDefault="00560C25">
      <w:pPr>
        <w:pStyle w:val="10"/>
        <w:numPr>
          <w:ilvl w:val="2"/>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permitted entry to a rescheduled AO session or other AO event; or </w:t>
      </w:r>
    </w:p>
    <w:p w14:paraId="18587973" w14:textId="77777777" w:rsidR="00C064AF" w:rsidRPr="00A8470D" w:rsidRDefault="00560C25">
      <w:pPr>
        <w:pStyle w:val="10"/>
        <w:numPr>
          <w:ilvl w:val="2"/>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a refund where required under clause </w:t>
      </w:r>
      <w:r w:rsidRPr="00A8470D">
        <w:rPr>
          <w:rFonts w:ascii="Myriad Pro" w:eastAsiaTheme="minorEastAsia" w:hAnsi="Myriad Pro"/>
          <w:color w:val="7F7F7F" w:themeColor="text1" w:themeTint="80"/>
        </w:rPr>
        <w:fldChar w:fldCharType="begin"/>
      </w:r>
      <w:r w:rsidRPr="00A8470D">
        <w:rPr>
          <w:rFonts w:ascii="Myriad Pro" w:eastAsiaTheme="minorEastAsia" w:hAnsi="Myriad Pro"/>
          <w:color w:val="7F7F7F" w:themeColor="text1" w:themeTint="80"/>
        </w:rPr>
        <w:instrText xml:space="preserve"> REF _Ref482952448 \r \h </w:instrText>
      </w:r>
      <w:r w:rsidR="00A8470D" w:rsidRPr="00A8470D">
        <w:rPr>
          <w:rFonts w:ascii="Myriad Pro" w:eastAsiaTheme="minorEastAsia" w:hAnsi="Myriad Pro"/>
          <w:color w:val="7F7F7F" w:themeColor="text1" w:themeTint="80"/>
        </w:rPr>
        <w:instrText xml:space="preserve"> \* MERGEFORMAT </w:instrText>
      </w:r>
      <w:r w:rsidRPr="00A8470D">
        <w:rPr>
          <w:rFonts w:ascii="Myriad Pro" w:eastAsiaTheme="minorEastAsia" w:hAnsi="Myriad Pro"/>
          <w:color w:val="7F7F7F" w:themeColor="text1" w:themeTint="80"/>
        </w:rPr>
      </w:r>
      <w:r w:rsidRPr="00A8470D">
        <w:rPr>
          <w:rFonts w:ascii="Myriad Pro" w:eastAsiaTheme="minorEastAsia" w:hAnsi="Myriad Pro"/>
          <w:color w:val="7F7F7F" w:themeColor="text1" w:themeTint="80"/>
        </w:rPr>
        <w:fldChar w:fldCharType="separate"/>
      </w:r>
      <w:r w:rsidRPr="00A8470D">
        <w:rPr>
          <w:rFonts w:ascii="Myriad Pro" w:eastAsiaTheme="minorEastAsia" w:hAnsi="Myriad Pro"/>
          <w:color w:val="7F7F7F" w:themeColor="text1" w:themeTint="80"/>
        </w:rPr>
        <w:t>7</w:t>
      </w:r>
      <w:r w:rsidRPr="00A8470D">
        <w:rPr>
          <w:rFonts w:ascii="Myriad Pro" w:eastAsiaTheme="minorEastAsia" w:hAnsi="Myriad Pro"/>
          <w:color w:val="7F7F7F" w:themeColor="text1" w:themeTint="80"/>
        </w:rPr>
        <w:fldChar w:fldCharType="end"/>
      </w:r>
      <w:r w:rsidRPr="00A8470D">
        <w:rPr>
          <w:rFonts w:ascii="Myriad Pro" w:eastAsiaTheme="minorEastAsia" w:hAnsi="Myriad Pro"/>
          <w:color w:val="7F7F7F" w:themeColor="text1" w:themeTint="80"/>
        </w:rPr>
        <w:t xml:space="preserve">; </w:t>
      </w:r>
    </w:p>
    <w:p w14:paraId="1537E9E0"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proofErr w:type="gramStart"/>
      <w:r w:rsidRPr="00A8470D">
        <w:rPr>
          <w:rFonts w:ascii="Myriad Pro" w:eastAsiaTheme="minorEastAsia" w:hAnsi="Myriad Pro"/>
          <w:color w:val="7F7F7F" w:themeColor="text1" w:themeTint="80"/>
        </w:rPr>
        <w:t>all</w:t>
      </w:r>
      <w:proofErr w:type="gramEnd"/>
      <w:r w:rsidRPr="00A8470D">
        <w:rPr>
          <w:rFonts w:ascii="Myriad Pro" w:eastAsiaTheme="minorEastAsia" w:hAnsi="Myriad Pro"/>
          <w:color w:val="7F7F7F" w:themeColor="text1" w:themeTint="80"/>
        </w:rPr>
        <w:t xml:space="preserve"> other representations, conditions, warranties and terms (including claims in relation to any particular players or matches  or a Schedule) that would otherwise be expressed or implied in these conditions by general law, statute or custom are expressly excluded.</w:t>
      </w:r>
    </w:p>
    <w:p w14:paraId="1D140517"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b/>
          <w:bCs/>
          <w:color w:val="7F7F7F" w:themeColor="text1" w:themeTint="80"/>
          <w:lang w:val="en-US" w:eastAsia="zh-CN"/>
        </w:rPr>
        <w:t xml:space="preserve">14. </w:t>
      </w:r>
      <w:r w:rsidRPr="00A8470D">
        <w:rPr>
          <w:rFonts w:ascii="Myriad Pro" w:eastAsiaTheme="minorEastAsia" w:hAnsi="Myriad Pro"/>
          <w:b/>
          <w:bCs/>
          <w:color w:val="7F7F7F" w:themeColor="text1" w:themeTint="80"/>
          <w:lang w:val="en-US" w:eastAsia="zh-CN"/>
        </w:rPr>
        <w:t>承担责任。</w:t>
      </w:r>
      <w:r w:rsidRPr="00A8470D">
        <w:rPr>
          <w:rFonts w:ascii="Myriad Pro" w:eastAsiaTheme="minorEastAsia" w:hAnsi="Myriad Pro"/>
          <w:color w:val="7F7F7F" w:themeColor="text1" w:themeTint="80"/>
          <w:lang w:val="en-US" w:eastAsia="zh-CN"/>
        </w:rPr>
        <w:t>在法律允许的范围内：</w:t>
      </w:r>
    </w:p>
    <w:p w14:paraId="241402DC"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a) </w:t>
      </w:r>
      <w:r w:rsidRPr="00A8470D">
        <w:rPr>
          <w:rFonts w:ascii="Myriad Pro" w:eastAsiaTheme="minorEastAsia" w:hAnsi="Myriad Pro"/>
          <w:color w:val="7F7F7F" w:themeColor="text1" w:themeTint="80"/>
          <w:lang w:val="en-US" w:eastAsia="zh-CN"/>
        </w:rPr>
        <w:t>在澳网协和</w:t>
      </w:r>
      <w:r w:rsidRPr="00A8470D">
        <w:rPr>
          <w:rFonts w:ascii="Myriad Pro" w:eastAsiaTheme="minorEastAsia" w:hAnsi="Myriad Pro"/>
          <w:color w:val="7F7F7F" w:themeColor="text1" w:themeTint="80"/>
          <w:lang w:val="en-US" w:eastAsia="zh-CN"/>
        </w:rPr>
        <w:t>/</w:t>
      </w:r>
      <w:r w:rsidRPr="00A8470D">
        <w:rPr>
          <w:rFonts w:ascii="Myriad Pro" w:eastAsiaTheme="minorEastAsia" w:hAnsi="Myriad Pro"/>
          <w:color w:val="7F7F7F" w:themeColor="text1" w:themeTint="80"/>
          <w:lang w:val="en-US" w:eastAsia="zh-CN"/>
        </w:rPr>
        <w:t>或墨奥公园违反这些条件的情况下，澳网协和墨奥公园对您所遭受的任何损失或损害的最大责任由澳网协自行决定，仅限于：</w:t>
      </w:r>
    </w:p>
    <w:p w14:paraId="2EBE764C" w14:textId="77777777" w:rsidR="00C064AF" w:rsidRPr="00A8470D" w:rsidRDefault="00560C25">
      <w:pPr>
        <w:pStyle w:val="10"/>
        <w:numPr>
          <w:ilvl w:val="2"/>
          <w:numId w:val="1"/>
        </w:numPr>
        <w:spacing w:after="120"/>
        <w:rPr>
          <w:rFonts w:ascii="Myriad Pro" w:eastAsiaTheme="minorEastAsia" w:hAnsi="Myriad Pro"/>
          <w:color w:val="7F7F7F" w:themeColor="text1" w:themeTint="80"/>
        </w:rPr>
      </w:pPr>
      <w:proofErr w:type="spellStart"/>
      <w:r w:rsidRPr="00A8470D">
        <w:rPr>
          <w:rFonts w:ascii="Myriad Pro" w:eastAsiaTheme="minorEastAsia" w:hAnsi="Myriad Pro"/>
          <w:color w:val="7F7F7F" w:themeColor="text1" w:themeTint="80"/>
        </w:rPr>
        <w:t>更换门票</w:t>
      </w:r>
      <w:proofErr w:type="spellEnd"/>
      <w:r w:rsidRPr="00A8470D">
        <w:rPr>
          <w:rFonts w:ascii="Myriad Pro" w:eastAsiaTheme="minorEastAsia" w:hAnsi="Myriad Pro"/>
          <w:color w:val="7F7F7F" w:themeColor="text1" w:themeTint="80"/>
        </w:rPr>
        <w:t>；</w:t>
      </w:r>
    </w:p>
    <w:p w14:paraId="5BCCFE90" w14:textId="77777777" w:rsidR="00C064AF" w:rsidRPr="00A8470D" w:rsidRDefault="00560C25">
      <w:pPr>
        <w:pStyle w:val="10"/>
        <w:numPr>
          <w:ilvl w:val="2"/>
          <w:numId w:val="1"/>
        </w:numPr>
        <w:spacing w:after="120"/>
        <w:rPr>
          <w:rFonts w:ascii="Myriad Pro" w:eastAsiaTheme="minorEastAsia" w:hAnsi="Myriad Pro"/>
          <w:color w:val="7F7F7F" w:themeColor="text1" w:themeTint="80"/>
          <w:lang w:eastAsia="zh-CN"/>
        </w:rPr>
      </w:pPr>
      <w:r w:rsidRPr="00A8470D">
        <w:rPr>
          <w:rFonts w:ascii="Myriad Pro" w:eastAsiaTheme="minorEastAsia" w:hAnsi="Myriad Pro"/>
          <w:color w:val="7F7F7F" w:themeColor="text1" w:themeTint="80"/>
          <w:lang w:eastAsia="zh-CN"/>
        </w:rPr>
        <w:t>允许观看澳网修改日程的场次赛事或其它澳网赛事；或</w:t>
      </w:r>
      <w:r w:rsidRPr="00A8470D">
        <w:rPr>
          <w:rFonts w:ascii="Myriad Pro" w:eastAsiaTheme="minorEastAsia" w:hAnsi="Myriad Pro"/>
          <w:color w:val="7F7F7F" w:themeColor="text1" w:themeTint="80"/>
          <w:lang w:eastAsia="zh-CN"/>
        </w:rPr>
        <w:t xml:space="preserve"> </w:t>
      </w:r>
    </w:p>
    <w:p w14:paraId="624EBE4D" w14:textId="77777777" w:rsidR="00C064AF" w:rsidRPr="00A8470D" w:rsidRDefault="00560C25">
      <w:pPr>
        <w:pStyle w:val="10"/>
        <w:numPr>
          <w:ilvl w:val="2"/>
          <w:numId w:val="1"/>
        </w:numPr>
        <w:spacing w:after="12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rPr>
        <w:t>根据第</w:t>
      </w:r>
      <w:r w:rsidRPr="00A8470D">
        <w:rPr>
          <w:rFonts w:ascii="Myriad Pro" w:eastAsiaTheme="minorEastAsia" w:hAnsi="Myriad Pro"/>
          <w:color w:val="7F7F7F" w:themeColor="text1" w:themeTint="80"/>
          <w:lang w:val="en-US" w:eastAsia="zh-CN"/>
        </w:rPr>
        <w:t>7</w:t>
      </w:r>
      <w:r w:rsidRPr="00A8470D">
        <w:rPr>
          <w:rFonts w:ascii="Myriad Pro" w:eastAsiaTheme="minorEastAsia" w:hAnsi="Myriad Pro"/>
          <w:color w:val="7F7F7F" w:themeColor="text1" w:themeTint="80"/>
        </w:rPr>
        <w:t>条退款；</w:t>
      </w:r>
    </w:p>
    <w:p w14:paraId="01E78C5C" w14:textId="77777777" w:rsidR="00C064AF" w:rsidRPr="00A8470D" w:rsidRDefault="00560C25">
      <w:pPr>
        <w:pStyle w:val="10"/>
        <w:spacing w:after="120"/>
        <w:ind w:left="1134"/>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b) </w:t>
      </w:r>
      <w:r w:rsidRPr="00A8470D">
        <w:rPr>
          <w:rFonts w:ascii="Myriad Pro" w:eastAsiaTheme="minorEastAsia" w:hAnsi="Myriad Pro"/>
          <w:color w:val="7F7F7F" w:themeColor="text1" w:themeTint="80"/>
          <w:lang w:val="en-US" w:eastAsia="zh-CN"/>
        </w:rPr>
        <w:t>这些条件中应由一般法律、法规或惯例所明确表示或暗示的所有其它声明、条件、保证和条款（包括针对任何特定选手、比赛或日程的索赔）均明确排除在外。</w:t>
      </w:r>
    </w:p>
    <w:p w14:paraId="2B00469E"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Privacy.</w:t>
      </w:r>
      <w:r w:rsidRPr="00A8470D">
        <w:rPr>
          <w:rFonts w:ascii="Myriad Pro" w:eastAsiaTheme="minorEastAsia" w:hAnsi="Myriad Pro"/>
          <w:color w:val="7F7F7F" w:themeColor="text1" w:themeTint="80"/>
        </w:rPr>
        <w:t xml:space="preserve">  By purchasing a ticket to the AO, </w:t>
      </w:r>
      <w:r w:rsidRPr="00A8470D">
        <w:rPr>
          <w:rFonts w:ascii="Myriad Pro" w:eastAsiaTheme="minorEastAsia" w:hAnsi="Myriad Pro"/>
          <w:b/>
          <w:color w:val="7F7F7F" w:themeColor="text1" w:themeTint="80"/>
        </w:rPr>
        <w:t>you consent to the collection and use of your personal information</w:t>
      </w:r>
      <w:r w:rsidRPr="00A8470D">
        <w:rPr>
          <w:rFonts w:ascii="Myriad Pro" w:eastAsiaTheme="minorEastAsia" w:hAnsi="Myriad Pro"/>
          <w:color w:val="7F7F7F" w:themeColor="text1" w:themeTint="80"/>
        </w:rPr>
        <w:t xml:space="preserve"> by TA and its ticketing agent </w:t>
      </w:r>
      <w:proofErr w:type="spellStart"/>
      <w:r w:rsidRPr="00A8470D">
        <w:rPr>
          <w:rFonts w:ascii="Myriad Pro" w:eastAsiaTheme="minorEastAsia" w:hAnsi="Myriad Pro"/>
          <w:color w:val="7F7F7F" w:themeColor="text1" w:themeTint="80"/>
        </w:rPr>
        <w:t>Ticketek</w:t>
      </w:r>
      <w:proofErr w:type="spellEnd"/>
      <w:r w:rsidRPr="00A8470D">
        <w:rPr>
          <w:rFonts w:ascii="Myriad Pro" w:eastAsiaTheme="minorEastAsia" w:hAnsi="Myriad Pro"/>
          <w:color w:val="7F7F7F" w:themeColor="text1" w:themeTint="80"/>
        </w:rPr>
        <w:t xml:space="preserve"> and the disclosure of information between </w:t>
      </w:r>
      <w:proofErr w:type="spellStart"/>
      <w:r w:rsidRPr="00A8470D">
        <w:rPr>
          <w:rFonts w:ascii="Myriad Pro" w:eastAsiaTheme="minorEastAsia" w:hAnsi="Myriad Pro"/>
          <w:color w:val="7F7F7F" w:themeColor="text1" w:themeTint="80"/>
        </w:rPr>
        <w:t>Ticketek</w:t>
      </w:r>
      <w:proofErr w:type="spellEnd"/>
      <w:r w:rsidRPr="00A8470D">
        <w:rPr>
          <w:rFonts w:ascii="Myriad Pro" w:eastAsiaTheme="minorEastAsia" w:hAnsi="Myriad Pro"/>
          <w:color w:val="7F7F7F" w:themeColor="text1" w:themeTint="80"/>
        </w:rPr>
        <w:t xml:space="preserve"> and TA </w:t>
      </w:r>
      <w:r w:rsidRPr="00A8470D">
        <w:rPr>
          <w:rFonts w:ascii="Myriad Pro" w:eastAsiaTheme="minorEastAsia" w:hAnsi="Myriad Pro"/>
          <w:b/>
          <w:color w:val="7F7F7F" w:themeColor="text1" w:themeTint="80"/>
        </w:rPr>
        <w:t>for the purposes of ticketing, event management, event safety, surveys and marketing</w:t>
      </w:r>
      <w:r w:rsidRPr="00A8470D">
        <w:rPr>
          <w:rFonts w:ascii="Myriad Pro" w:eastAsiaTheme="minorEastAsia" w:hAnsi="Myriad Pro"/>
          <w:color w:val="7F7F7F" w:themeColor="text1" w:themeTint="80"/>
        </w:rPr>
        <w:t xml:space="preserve">, including the promotion of the AO and related events, offers from TA and other Australian Tennis Organisations regarding other events, products and services, and </w:t>
      </w:r>
      <w:r w:rsidRPr="00A8470D">
        <w:rPr>
          <w:rFonts w:ascii="Myriad Pro" w:eastAsiaTheme="minorEastAsia" w:hAnsi="Myriad Pro"/>
          <w:b/>
          <w:color w:val="7F7F7F" w:themeColor="text1" w:themeTint="80"/>
        </w:rPr>
        <w:t xml:space="preserve">offers from third parties who have a relationship with TA or other Australian Tennis Organisations about their events, products and services. </w:t>
      </w:r>
      <w:r w:rsidRPr="00A8470D">
        <w:rPr>
          <w:rFonts w:ascii="Myriad Pro" w:eastAsiaTheme="minorEastAsia" w:hAnsi="Myriad Pro"/>
          <w:color w:val="7F7F7F" w:themeColor="text1" w:themeTint="80"/>
        </w:rPr>
        <w:t xml:space="preserve"> You also agree that TA may also use your personal information in accordance with its privacy policy (located at </w:t>
      </w:r>
      <w:hyperlink r:id="rId9" w:history="1">
        <w:r w:rsidRPr="00A8470D">
          <w:rPr>
            <w:rFonts w:ascii="Myriad Pro" w:eastAsiaTheme="minorEastAsia" w:hAnsi="Myriad Pro"/>
            <w:color w:val="7F7F7F" w:themeColor="text1" w:themeTint="80"/>
            <w:u w:val="single"/>
          </w:rPr>
          <w:t>www.tennis.com.au/privacy</w:t>
        </w:r>
      </w:hyperlink>
      <w:r w:rsidRPr="00A8470D">
        <w:rPr>
          <w:rFonts w:ascii="Myriad Pro" w:eastAsiaTheme="minorEastAsia" w:hAnsi="Myriad Pro"/>
          <w:color w:val="7F7F7F" w:themeColor="text1" w:themeTint="80"/>
        </w:rPr>
        <w:t xml:space="preserve">).  The privacy policy contains a list of Australian Tennis Organisations and information about how you may access and seek correction of your personal information or complain about a breach of your privacy by TA, and how TA will deal with that complaint.  TA may from time to time disclose your personal information to third party service providers, for example IT service providers, in order to provide services to you; such third parties may be located overseas. </w:t>
      </w:r>
    </w:p>
    <w:p w14:paraId="44A1E0C9"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15. </w:t>
      </w:r>
      <w:r w:rsidRPr="00A8470D">
        <w:rPr>
          <w:rFonts w:ascii="Myriad Pro" w:eastAsiaTheme="minorEastAsia" w:hAnsi="Myriad Pro"/>
          <w:b/>
          <w:bCs/>
          <w:color w:val="7F7F7F" w:themeColor="text1" w:themeTint="80"/>
          <w:lang w:val="en-US" w:eastAsia="zh-CN"/>
        </w:rPr>
        <w:t>隐私权。</w:t>
      </w:r>
      <w:r w:rsidRPr="00A8470D">
        <w:rPr>
          <w:rFonts w:ascii="Myriad Pro" w:eastAsiaTheme="minorEastAsia" w:hAnsi="Myriad Pro"/>
          <w:color w:val="7F7F7F" w:themeColor="text1" w:themeTint="80"/>
          <w:lang w:val="en-US" w:eastAsia="zh-CN"/>
        </w:rPr>
        <w:t xml:space="preserve"> </w:t>
      </w:r>
      <w:r w:rsidRPr="00A8470D">
        <w:rPr>
          <w:rFonts w:ascii="Myriad Pro" w:eastAsiaTheme="minorEastAsia" w:hAnsi="Myriad Pro"/>
          <w:color w:val="7F7F7F" w:themeColor="text1" w:themeTint="80"/>
          <w:lang w:val="en-US" w:eastAsia="zh-CN"/>
        </w:rPr>
        <w:t>购买一张澳网门票意味着</w:t>
      </w:r>
      <w:r w:rsidRPr="00A8470D">
        <w:rPr>
          <w:rFonts w:ascii="Myriad Pro" w:eastAsiaTheme="minorEastAsia" w:hAnsi="Myriad Pro"/>
          <w:b/>
          <w:bCs/>
          <w:color w:val="7F7F7F" w:themeColor="text1" w:themeTint="80"/>
          <w:lang w:val="en-US" w:eastAsia="zh-CN"/>
        </w:rPr>
        <w:t>您同意澳网协和其票务代理快达票对您的个人信息的收集和使用</w:t>
      </w:r>
      <w:r w:rsidRPr="00A8470D">
        <w:rPr>
          <w:rFonts w:ascii="Myriad Pro" w:eastAsiaTheme="minorEastAsia" w:hAnsi="Myriad Pro"/>
          <w:color w:val="7F7F7F" w:themeColor="text1" w:themeTint="80"/>
          <w:lang w:val="en-US" w:eastAsia="zh-CN"/>
        </w:rPr>
        <w:t>，以及快达票和澳网协互相披露信息</w:t>
      </w:r>
      <w:r w:rsidRPr="00A8470D">
        <w:rPr>
          <w:rFonts w:ascii="Myriad Pro" w:eastAsiaTheme="minorEastAsia" w:hAnsi="Myriad Pro"/>
          <w:b/>
          <w:bCs/>
          <w:color w:val="7F7F7F" w:themeColor="text1" w:themeTint="80"/>
          <w:lang w:val="en-US" w:eastAsia="zh-CN"/>
        </w:rPr>
        <w:t>用于票务、赛事管理、赛事安全、调查和营销，</w:t>
      </w:r>
      <w:r w:rsidRPr="00A8470D">
        <w:rPr>
          <w:rFonts w:ascii="Myriad Pro" w:eastAsiaTheme="minorEastAsia" w:hAnsi="Myriad Pro"/>
          <w:color w:val="7F7F7F" w:themeColor="text1" w:themeTint="80"/>
          <w:lang w:val="en-US" w:eastAsia="zh-CN"/>
        </w:rPr>
        <w:t>包括澳网及相关赛事活动的宣传；</w:t>
      </w:r>
      <w:r w:rsidRPr="001E44EE">
        <w:rPr>
          <w:rFonts w:ascii="Myriad Pro" w:eastAsiaTheme="minorEastAsia" w:hAnsi="Myriad Pro"/>
          <w:color w:val="7F7F7F" w:themeColor="text1" w:themeTint="80"/>
          <w:lang w:val="en-US" w:eastAsia="zh-CN"/>
        </w:rPr>
        <w:t>澳网协和其它澳大利亚网球组织关于其它赛事、产品和服务</w:t>
      </w:r>
      <w:r w:rsidR="009B443F">
        <w:rPr>
          <w:rFonts w:ascii="Myriad Pro" w:eastAsiaTheme="minorEastAsia" w:hAnsi="Myriad Pro" w:hint="eastAsia"/>
          <w:color w:val="7F7F7F" w:themeColor="text1" w:themeTint="80"/>
          <w:lang w:val="en-US" w:eastAsia="zh-CN"/>
        </w:rPr>
        <w:t>的</w:t>
      </w:r>
      <w:r w:rsidR="00CF483F">
        <w:rPr>
          <w:rFonts w:ascii="Myriad Pro" w:eastAsiaTheme="minorEastAsia" w:hAnsi="Myriad Pro" w:hint="eastAsia"/>
          <w:color w:val="7F7F7F" w:themeColor="text1" w:themeTint="80"/>
          <w:lang w:val="en-US" w:eastAsia="zh-CN"/>
        </w:rPr>
        <w:t>推广</w:t>
      </w:r>
      <w:r w:rsidRPr="001E44EE">
        <w:rPr>
          <w:rFonts w:ascii="Myriad Pro" w:eastAsiaTheme="minorEastAsia" w:hAnsi="Myriad Pro"/>
          <w:color w:val="7F7F7F" w:themeColor="text1" w:themeTint="80"/>
          <w:lang w:val="en-US" w:eastAsia="zh-CN"/>
        </w:rPr>
        <w:t>；以及</w:t>
      </w:r>
      <w:r w:rsidRPr="001E44EE">
        <w:rPr>
          <w:rFonts w:ascii="Myriad Pro" w:eastAsiaTheme="minorEastAsia" w:hAnsi="Myriad Pro"/>
          <w:b/>
          <w:bCs/>
          <w:color w:val="7F7F7F" w:themeColor="text1" w:themeTint="80"/>
          <w:lang w:val="en-US" w:eastAsia="zh-CN"/>
        </w:rPr>
        <w:t>与澳网协或其它澳大利亚网球组织有关的第三方关于其赛事、产品和服务</w:t>
      </w:r>
      <w:r w:rsidR="009B443F">
        <w:rPr>
          <w:rFonts w:ascii="Myriad Pro" w:eastAsiaTheme="minorEastAsia" w:hAnsi="Myriad Pro" w:hint="eastAsia"/>
          <w:b/>
          <w:bCs/>
          <w:color w:val="7F7F7F" w:themeColor="text1" w:themeTint="80"/>
          <w:lang w:val="en-US" w:eastAsia="zh-CN"/>
        </w:rPr>
        <w:t>的</w:t>
      </w:r>
      <w:r w:rsidR="00CF483F">
        <w:rPr>
          <w:rFonts w:ascii="Myriad Pro" w:eastAsiaTheme="minorEastAsia" w:hAnsi="Myriad Pro" w:hint="eastAsia"/>
          <w:b/>
          <w:bCs/>
          <w:color w:val="7F7F7F" w:themeColor="text1" w:themeTint="80"/>
          <w:lang w:val="en-US" w:eastAsia="zh-CN"/>
        </w:rPr>
        <w:t>推广</w:t>
      </w:r>
      <w:r w:rsidRPr="001E44EE">
        <w:rPr>
          <w:rFonts w:ascii="Myriad Pro" w:eastAsiaTheme="minorEastAsia" w:hAnsi="Myriad Pro"/>
          <w:b/>
          <w:bCs/>
          <w:color w:val="7F7F7F" w:themeColor="text1" w:themeTint="80"/>
          <w:lang w:val="en-US" w:eastAsia="zh-CN"/>
        </w:rPr>
        <w:t>。</w:t>
      </w:r>
      <w:r w:rsidRPr="00A8470D">
        <w:rPr>
          <w:rFonts w:ascii="Myriad Pro" w:eastAsiaTheme="minorEastAsia" w:hAnsi="Myriad Pro"/>
          <w:color w:val="7F7F7F" w:themeColor="text1" w:themeTint="80"/>
          <w:lang w:val="en-US" w:eastAsia="zh-CN"/>
        </w:rPr>
        <w:t>您同意澳网协根据其隐私条款（</w:t>
      </w:r>
      <w:r w:rsidRPr="00A8470D">
        <w:rPr>
          <w:rFonts w:ascii="Myriad Pro" w:eastAsiaTheme="minorEastAsia" w:hAnsi="Myriad Pro"/>
          <w:color w:val="7F7F7F" w:themeColor="text1" w:themeTint="80"/>
          <w:lang w:val="en-US" w:eastAsia="zh-CN"/>
        </w:rPr>
        <w:t>http://www.tennis.com.au/privacy</w:t>
      </w:r>
      <w:r w:rsidRPr="00A8470D">
        <w:rPr>
          <w:rFonts w:ascii="Myriad Pro" w:eastAsiaTheme="minorEastAsia" w:hAnsi="Myriad Pro"/>
          <w:color w:val="7F7F7F" w:themeColor="text1" w:themeTint="80"/>
          <w:lang w:val="en-US" w:eastAsia="zh-CN"/>
        </w:rPr>
        <w:t>）使用您的个人信息。隐私条款包括澳大利亚网球组织名单，如何查看和更正个人信息，如何投诉澳网协的违反行为以及澳网协的投诉处理方式。澳网协会不时向第三方服务提供商披露您的个人信息，例如因向您提供服务之需要，提供给</w:t>
      </w:r>
      <w:r w:rsidRPr="00A8470D">
        <w:rPr>
          <w:rFonts w:ascii="Myriad Pro" w:eastAsiaTheme="minorEastAsia" w:hAnsi="Myriad Pro"/>
          <w:color w:val="7F7F7F" w:themeColor="text1" w:themeTint="80"/>
          <w:lang w:val="en-US" w:eastAsia="zh-CN"/>
        </w:rPr>
        <w:t>IT</w:t>
      </w:r>
      <w:r w:rsidRPr="00A8470D">
        <w:rPr>
          <w:rFonts w:ascii="Myriad Pro" w:eastAsiaTheme="minorEastAsia" w:hAnsi="Myriad Pro"/>
          <w:color w:val="7F7F7F" w:themeColor="text1" w:themeTint="80"/>
          <w:lang w:val="en-US" w:eastAsia="zh-CN"/>
        </w:rPr>
        <w:t>服务提供商；此类第三方可能位于海外。</w:t>
      </w:r>
      <w:r w:rsidRPr="00A8470D">
        <w:rPr>
          <w:rFonts w:ascii="Myriad Pro" w:eastAsiaTheme="minorEastAsia" w:hAnsi="Myriad Pro"/>
          <w:color w:val="7F7F7F" w:themeColor="text1" w:themeTint="80"/>
          <w:lang w:val="en-US" w:eastAsia="zh-CN"/>
        </w:rPr>
        <w:t xml:space="preserve"> </w:t>
      </w:r>
    </w:p>
    <w:p w14:paraId="11395125"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Medical assistance and information.</w:t>
      </w:r>
      <w:r w:rsidRPr="00A8470D">
        <w:rPr>
          <w:rFonts w:ascii="Myriad Pro" w:eastAsiaTheme="minorEastAsia" w:hAnsi="Myriad Pro"/>
          <w:color w:val="7F7F7F" w:themeColor="text1" w:themeTint="80"/>
        </w:rPr>
        <w:t xml:space="preserve">  You authorise TA, its medical contractors and any other third party medical service providers at the AO to administer any medical assistance, treatment or transport you seek, or as is reasonably necessary in the circumstances (the costs of which you may be responsible for).  In connection with such any assistance, you consent to the disclosure of your personal information and relevant medical details to TA, TA’s insurers and any other relevant third parties.  Personal information collected in these circumstances will not be used by TA for marketing purposes.</w:t>
      </w:r>
    </w:p>
    <w:p w14:paraId="5EEAAEEA"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16. </w:t>
      </w:r>
      <w:r w:rsidRPr="00A8470D">
        <w:rPr>
          <w:rFonts w:ascii="Myriad Pro" w:eastAsiaTheme="minorEastAsia" w:hAnsi="Myriad Pro"/>
          <w:b/>
          <w:bCs/>
          <w:color w:val="7F7F7F" w:themeColor="text1" w:themeTint="80"/>
          <w:lang w:val="en-US" w:eastAsia="zh-CN"/>
        </w:rPr>
        <w:t>医疗援助和信息。</w:t>
      </w:r>
      <w:r w:rsidRPr="00A8470D">
        <w:rPr>
          <w:rFonts w:ascii="Myriad Pro" w:eastAsiaTheme="minorEastAsia" w:hAnsi="Myriad Pro"/>
          <w:color w:val="7F7F7F" w:themeColor="text1" w:themeTint="80"/>
          <w:lang w:val="en-US" w:eastAsia="zh-CN"/>
        </w:rPr>
        <w:t>您授权澳网协、其医疗服务承包商及澳网的任何第三方医疗服务提供商在澳网期间负责您所要求或在合理必要的情况下为您提供的任何医疗援助、治疗和</w:t>
      </w:r>
      <w:r w:rsidRPr="00A8470D">
        <w:rPr>
          <w:rFonts w:ascii="Myriad Pro" w:eastAsiaTheme="minorEastAsia" w:hAnsi="Myriad Pro"/>
          <w:color w:val="7F7F7F" w:themeColor="text1" w:themeTint="80"/>
          <w:lang w:val="en-US" w:eastAsia="zh-CN"/>
        </w:rPr>
        <w:t>/</w:t>
      </w:r>
      <w:r w:rsidRPr="00A8470D">
        <w:rPr>
          <w:rFonts w:ascii="Myriad Pro" w:eastAsiaTheme="minorEastAsia" w:hAnsi="Myriad Pro"/>
          <w:color w:val="7F7F7F" w:themeColor="text1" w:themeTint="80"/>
          <w:lang w:val="en-US" w:eastAsia="zh-CN"/>
        </w:rPr>
        <w:t>或转移（您可能需要负责支付相关费用）。如有任何此类援助，即表示您同意将您的个人信息和相关医疗细节披露给澳网协、澳网协的保险公司和任何其它相关第三方。澳网协不会将此类情况下收集的个人信息用于营销目的。</w:t>
      </w:r>
    </w:p>
    <w:p w14:paraId="6C4522DE"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bookmarkStart w:id="4" w:name="_Ref480814653"/>
      <w:r w:rsidRPr="00A8470D">
        <w:rPr>
          <w:rFonts w:ascii="Myriad Pro" w:eastAsiaTheme="minorEastAsia" w:hAnsi="Myriad Pro"/>
          <w:b/>
          <w:color w:val="7F7F7F" w:themeColor="text1" w:themeTint="80"/>
        </w:rPr>
        <w:t>Prohibited items</w:t>
      </w:r>
      <w:r w:rsidRPr="00A8470D">
        <w:rPr>
          <w:rFonts w:ascii="Myriad Pro" w:eastAsiaTheme="minorEastAsia" w:hAnsi="Myriad Pro"/>
          <w:color w:val="7F7F7F" w:themeColor="text1" w:themeTint="80"/>
        </w:rPr>
        <w:t>.  For the comfort and safety of patrons and players, the following items are NOT permitted in the AO without the express authorisation of TA:</w:t>
      </w:r>
      <w:bookmarkEnd w:id="4"/>
    </w:p>
    <w:p w14:paraId="33579303"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alcohol (it is an </w:t>
      </w:r>
      <w:r w:rsidRPr="00A8470D">
        <w:rPr>
          <w:rFonts w:ascii="Myriad Pro" w:eastAsiaTheme="minorEastAsia" w:hAnsi="Myriad Pro"/>
          <w:b/>
          <w:color w:val="7F7F7F" w:themeColor="text1" w:themeTint="80"/>
        </w:rPr>
        <w:t>offence</w:t>
      </w:r>
      <w:r w:rsidRPr="00A8470D">
        <w:rPr>
          <w:rFonts w:ascii="Myriad Pro" w:eastAsiaTheme="minorEastAsia" w:hAnsi="Myriad Pro"/>
          <w:color w:val="7F7F7F" w:themeColor="text1" w:themeTint="80"/>
        </w:rPr>
        <w:t xml:space="preserve"> under Victorian law to possess alcohol at the AO that has not been purchased at the AO);</w:t>
      </w:r>
    </w:p>
    <w:p w14:paraId="41AFB760"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tennis racquets, beach balls or other inflatable devices, </w:t>
      </w:r>
      <w:proofErr w:type="spellStart"/>
      <w:r w:rsidRPr="00A8470D">
        <w:rPr>
          <w:rFonts w:ascii="Myriad Pro" w:eastAsiaTheme="minorEastAsia" w:hAnsi="Myriad Pro"/>
          <w:color w:val="7F7F7F" w:themeColor="text1" w:themeTint="80"/>
        </w:rPr>
        <w:t>frisbees</w:t>
      </w:r>
      <w:proofErr w:type="spellEnd"/>
      <w:r w:rsidRPr="00A8470D">
        <w:rPr>
          <w:rFonts w:ascii="Myriad Pro" w:eastAsiaTheme="minorEastAsia" w:hAnsi="Myriad Pro"/>
          <w:color w:val="7F7F7F" w:themeColor="text1" w:themeTint="80"/>
        </w:rPr>
        <w:t>, helium balloons;</w:t>
      </w:r>
    </w:p>
    <w:p w14:paraId="0D1ABD30"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proofErr w:type="gramStart"/>
      <w:r w:rsidRPr="00A8470D">
        <w:rPr>
          <w:rFonts w:ascii="Myriad Pro" w:eastAsiaTheme="minorEastAsia" w:hAnsi="Myriad Pro"/>
          <w:color w:val="7F7F7F" w:themeColor="text1" w:themeTint="80"/>
        </w:rPr>
        <w:t>camera</w:t>
      </w:r>
      <w:proofErr w:type="gramEnd"/>
      <w:r w:rsidRPr="00A8470D">
        <w:rPr>
          <w:rFonts w:ascii="Myriad Pro" w:eastAsiaTheme="minorEastAsia" w:hAnsi="Myriad Pro"/>
          <w:color w:val="7F7F7F" w:themeColor="text1" w:themeTint="80"/>
        </w:rPr>
        <w:t xml:space="preserve"> tripods, monopods. telephoto camera lenses with a focal length capacity greater than 200mm; video cameras or handy-cams; audio recorders; any other devices used for recording or transmitting scoring data or other statistical information for commercial purposes (including sports betting); </w:t>
      </w:r>
    </w:p>
    <w:p w14:paraId="55D88FB6"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eskies, hampers, chairs and stools, large containers in excess of 1.5 litres, glass (including bottles), drink and food cans; </w:t>
      </w:r>
    </w:p>
    <w:p w14:paraId="700E1893"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flags, banners, signs larger than 1m by 1m in size or with handles longer than 50cm;</w:t>
      </w:r>
    </w:p>
    <w:p w14:paraId="67D1A8F9"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animals other than assistance animals;</w:t>
      </w:r>
    </w:p>
    <w:p w14:paraId="714C561C"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musical instruments, whistles, loud hailers, amplification equipment; </w:t>
      </w:r>
    </w:p>
    <w:p w14:paraId="18906177"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drones, flares, fireworks, laser pointers, </w:t>
      </w:r>
    </w:p>
    <w:p w14:paraId="75F7DE48"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bicycles, scooters, skateboards, rollerblades, </w:t>
      </w:r>
      <w:proofErr w:type="spellStart"/>
      <w:r w:rsidRPr="00A8470D">
        <w:rPr>
          <w:rFonts w:ascii="Myriad Pro" w:eastAsiaTheme="minorEastAsia" w:hAnsi="Myriad Pro"/>
          <w:color w:val="7F7F7F" w:themeColor="text1" w:themeTint="80"/>
        </w:rPr>
        <w:t>rollerskates</w:t>
      </w:r>
      <w:proofErr w:type="spellEnd"/>
      <w:r w:rsidRPr="00A8470D">
        <w:rPr>
          <w:rFonts w:ascii="Myriad Pro" w:eastAsiaTheme="minorEastAsia" w:hAnsi="Myriad Pro"/>
          <w:color w:val="7F7F7F" w:themeColor="text1" w:themeTint="80"/>
        </w:rPr>
        <w:t>;</w:t>
      </w:r>
    </w:p>
    <w:p w14:paraId="41175802"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unauthorised promotional, commercial, political, religious or offensive items of whatever nature including clothing, banners, signs, symbols, leaflets or flyers; and</w:t>
      </w:r>
    </w:p>
    <w:p w14:paraId="37981546"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proofErr w:type="gramStart"/>
      <w:r w:rsidRPr="00A8470D">
        <w:rPr>
          <w:rFonts w:ascii="Myriad Pro" w:eastAsiaTheme="minorEastAsia" w:hAnsi="Myriad Pro"/>
          <w:color w:val="7F7F7F" w:themeColor="text1" w:themeTint="80"/>
        </w:rPr>
        <w:t>any</w:t>
      </w:r>
      <w:proofErr w:type="gramEnd"/>
      <w:r w:rsidRPr="00A8470D">
        <w:rPr>
          <w:rFonts w:ascii="Myriad Pro" w:eastAsiaTheme="minorEastAsia" w:hAnsi="Myriad Pro"/>
          <w:color w:val="7F7F7F" w:themeColor="text1" w:themeTint="80"/>
        </w:rPr>
        <w:t xml:space="preserve"> other dangerous item, weapon or any “prohibited item” under the </w:t>
      </w:r>
      <w:r w:rsidRPr="00A8470D">
        <w:rPr>
          <w:rFonts w:ascii="Myriad Pro" w:eastAsiaTheme="minorEastAsia" w:hAnsi="Myriad Pro"/>
          <w:i/>
          <w:color w:val="7F7F7F" w:themeColor="text1" w:themeTint="80"/>
        </w:rPr>
        <w:t>Major Sporting Events Act</w:t>
      </w:r>
      <w:r w:rsidRPr="00A8470D">
        <w:rPr>
          <w:rFonts w:ascii="Myriad Pro" w:eastAsiaTheme="minorEastAsia" w:hAnsi="Myriad Pro"/>
          <w:color w:val="7F7F7F" w:themeColor="text1" w:themeTint="80"/>
        </w:rPr>
        <w:t xml:space="preserve"> </w:t>
      </w:r>
      <w:r w:rsidRPr="00A8470D">
        <w:rPr>
          <w:rFonts w:ascii="Myriad Pro" w:eastAsiaTheme="minorEastAsia" w:hAnsi="Myriad Pro"/>
          <w:i/>
          <w:color w:val="7F7F7F" w:themeColor="text1" w:themeTint="80"/>
        </w:rPr>
        <w:t>2009</w:t>
      </w:r>
      <w:r w:rsidRPr="00A8470D">
        <w:rPr>
          <w:rFonts w:ascii="Myriad Pro" w:eastAsiaTheme="minorEastAsia" w:hAnsi="Myriad Pro"/>
          <w:color w:val="7F7F7F" w:themeColor="text1" w:themeTint="80"/>
        </w:rPr>
        <w:t xml:space="preserve"> (Vic).</w:t>
      </w:r>
    </w:p>
    <w:p w14:paraId="60750262"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b/>
          <w:bCs/>
          <w:color w:val="7F7F7F" w:themeColor="text1" w:themeTint="80"/>
          <w:lang w:val="en-US" w:eastAsia="zh-CN"/>
        </w:rPr>
        <w:t xml:space="preserve">17. </w:t>
      </w:r>
      <w:r w:rsidRPr="00A8470D">
        <w:rPr>
          <w:rFonts w:ascii="Myriad Pro" w:eastAsiaTheme="minorEastAsia" w:hAnsi="Myriad Pro"/>
          <w:b/>
          <w:bCs/>
          <w:color w:val="7F7F7F" w:themeColor="text1" w:themeTint="80"/>
          <w:lang w:val="en-US" w:eastAsia="zh-CN"/>
        </w:rPr>
        <w:t>违禁物品。</w:t>
      </w:r>
      <w:r w:rsidRPr="00A8470D">
        <w:rPr>
          <w:rFonts w:ascii="Myriad Pro" w:eastAsiaTheme="minorEastAsia" w:hAnsi="Myriad Pro"/>
          <w:color w:val="7F7F7F" w:themeColor="text1" w:themeTint="80"/>
          <w:lang w:val="en-US" w:eastAsia="zh-CN"/>
        </w:rPr>
        <w:t>为了观众和选手的舒适和安全，未经澳网协明确授权，以下物品不得带入澳网赛场：</w:t>
      </w:r>
    </w:p>
    <w:p w14:paraId="03E94F49"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a) </w:t>
      </w:r>
      <w:r w:rsidRPr="00A8470D">
        <w:rPr>
          <w:rFonts w:ascii="Myriad Pro" w:eastAsiaTheme="minorEastAsia" w:hAnsi="Myriad Pro"/>
          <w:color w:val="7F7F7F" w:themeColor="text1" w:themeTint="80"/>
          <w:lang w:val="en-US" w:eastAsia="zh-CN"/>
        </w:rPr>
        <w:t>酒精（按照维多利亚州法律规定，携带非澳网赛场购买的酒精是</w:t>
      </w:r>
      <w:r w:rsidRPr="00A8470D">
        <w:rPr>
          <w:rFonts w:ascii="Myriad Pro" w:eastAsiaTheme="minorEastAsia" w:hAnsi="Myriad Pro"/>
          <w:b/>
          <w:bCs/>
          <w:color w:val="7F7F7F" w:themeColor="text1" w:themeTint="80"/>
          <w:lang w:val="en-US" w:eastAsia="zh-CN"/>
        </w:rPr>
        <w:t>违法</w:t>
      </w:r>
      <w:r w:rsidRPr="00A8470D">
        <w:rPr>
          <w:rFonts w:ascii="Myriad Pro" w:eastAsiaTheme="minorEastAsia" w:hAnsi="Myriad Pro"/>
          <w:color w:val="7F7F7F" w:themeColor="text1" w:themeTint="80"/>
          <w:lang w:val="en-US" w:eastAsia="zh-CN"/>
        </w:rPr>
        <w:t>的）；</w:t>
      </w:r>
    </w:p>
    <w:p w14:paraId="2893434A"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b) </w:t>
      </w:r>
      <w:r w:rsidRPr="00A8470D">
        <w:rPr>
          <w:rFonts w:ascii="Myriad Pro" w:eastAsiaTheme="minorEastAsia" w:hAnsi="Myriad Pro"/>
          <w:color w:val="7F7F7F" w:themeColor="text1" w:themeTint="80"/>
          <w:lang w:val="en-US" w:eastAsia="zh-CN"/>
        </w:rPr>
        <w:t>网球拍、沙滩球或其他充气设备、飞盘、氦气球；</w:t>
      </w:r>
    </w:p>
    <w:p w14:paraId="34894853"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c) </w:t>
      </w:r>
      <w:r w:rsidRPr="00A8470D">
        <w:rPr>
          <w:rFonts w:ascii="Myriad Pro" w:eastAsiaTheme="minorEastAsia" w:hAnsi="Myriad Pro"/>
          <w:color w:val="7F7F7F" w:themeColor="text1" w:themeTint="80"/>
          <w:lang w:val="en-US" w:eastAsia="zh-CN"/>
        </w:rPr>
        <w:t>相机三脚架、单脚架、焦距大于</w:t>
      </w:r>
      <w:r w:rsidRPr="00A8470D">
        <w:rPr>
          <w:rFonts w:ascii="Myriad Pro" w:eastAsiaTheme="minorEastAsia" w:hAnsi="Myriad Pro"/>
          <w:color w:val="7F7F7F" w:themeColor="text1" w:themeTint="80"/>
          <w:lang w:val="en-US" w:eastAsia="zh-CN"/>
        </w:rPr>
        <w:t>200</w:t>
      </w:r>
      <w:r w:rsidRPr="00A8470D">
        <w:rPr>
          <w:rFonts w:ascii="Myriad Pro" w:eastAsiaTheme="minorEastAsia" w:hAnsi="Myriad Pro"/>
          <w:color w:val="7F7F7F" w:themeColor="text1" w:themeTint="80"/>
          <w:lang w:val="en-US" w:eastAsia="zh-CN"/>
        </w:rPr>
        <w:t>毫米的长焦相机镜头；摄像机或数码摄像机；录音机；任何能够记录或传送得分数据和其它统计信息用于商业目的（含体育博彩）的设备；</w:t>
      </w:r>
    </w:p>
    <w:p w14:paraId="11A854D9"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d) </w:t>
      </w:r>
      <w:r w:rsidRPr="00A8470D">
        <w:rPr>
          <w:rFonts w:ascii="Myriad Pro" w:eastAsiaTheme="minorEastAsia" w:hAnsi="Myriad Pro"/>
          <w:color w:val="7F7F7F" w:themeColor="text1" w:themeTint="80"/>
          <w:lang w:val="en-US" w:eastAsia="zh-CN"/>
        </w:rPr>
        <w:t>冷饮保藏盒、食品盒、椅子、凳子、超过</w:t>
      </w:r>
      <w:r w:rsidRPr="00A8470D">
        <w:rPr>
          <w:rFonts w:ascii="Myriad Pro" w:eastAsiaTheme="minorEastAsia" w:hAnsi="Myriad Pro"/>
          <w:color w:val="7F7F7F" w:themeColor="text1" w:themeTint="80"/>
          <w:lang w:val="en-US" w:eastAsia="zh-CN"/>
        </w:rPr>
        <w:t>1.5</w:t>
      </w:r>
      <w:r w:rsidRPr="00A8470D">
        <w:rPr>
          <w:rFonts w:ascii="Myriad Pro" w:eastAsiaTheme="minorEastAsia" w:hAnsi="Myriad Pro"/>
          <w:color w:val="7F7F7F" w:themeColor="text1" w:themeTint="80"/>
          <w:lang w:val="en-US" w:eastAsia="zh-CN"/>
        </w:rPr>
        <w:t>升的大容器、玻璃（包括玻璃瓶）、饮料及食物罐；</w:t>
      </w:r>
    </w:p>
    <w:p w14:paraId="01CBC142"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e) </w:t>
      </w:r>
      <w:r w:rsidRPr="00A8470D">
        <w:rPr>
          <w:rFonts w:ascii="Myriad Pro" w:eastAsiaTheme="minorEastAsia" w:hAnsi="Myriad Pro"/>
          <w:color w:val="7F7F7F" w:themeColor="text1" w:themeTint="80"/>
          <w:lang w:val="en-US" w:eastAsia="zh-CN"/>
        </w:rPr>
        <w:t>尺寸大于</w:t>
      </w:r>
      <w:r w:rsidRPr="00A8470D">
        <w:rPr>
          <w:rFonts w:ascii="Myriad Pro" w:eastAsiaTheme="minorEastAsia" w:hAnsi="Myriad Pro"/>
          <w:color w:val="7F7F7F" w:themeColor="text1" w:themeTint="80"/>
          <w:lang w:val="en-US" w:eastAsia="zh-CN"/>
        </w:rPr>
        <w:t>1</w:t>
      </w:r>
      <w:r w:rsidRPr="00A8470D">
        <w:rPr>
          <w:rFonts w:ascii="Myriad Pro" w:eastAsiaTheme="minorEastAsia" w:hAnsi="Myriad Pro"/>
          <w:color w:val="7F7F7F" w:themeColor="text1" w:themeTint="80"/>
          <w:lang w:val="en-US" w:eastAsia="zh-CN"/>
        </w:rPr>
        <w:t>米乘</w:t>
      </w:r>
      <w:r w:rsidRPr="00A8470D">
        <w:rPr>
          <w:rFonts w:ascii="Myriad Pro" w:eastAsiaTheme="minorEastAsia" w:hAnsi="Myriad Pro"/>
          <w:color w:val="7F7F7F" w:themeColor="text1" w:themeTint="80"/>
          <w:lang w:val="en-US" w:eastAsia="zh-CN"/>
        </w:rPr>
        <w:t>1</w:t>
      </w:r>
      <w:r w:rsidRPr="00A8470D">
        <w:rPr>
          <w:rFonts w:ascii="Myriad Pro" w:eastAsiaTheme="minorEastAsia" w:hAnsi="Myriad Pro"/>
          <w:color w:val="7F7F7F" w:themeColor="text1" w:themeTint="80"/>
          <w:lang w:val="en-US" w:eastAsia="zh-CN"/>
        </w:rPr>
        <w:t>米或柄长度超过</w:t>
      </w:r>
      <w:r w:rsidRPr="00A8470D">
        <w:rPr>
          <w:rFonts w:ascii="Myriad Pro" w:eastAsiaTheme="minorEastAsia" w:hAnsi="Myriad Pro"/>
          <w:color w:val="7F7F7F" w:themeColor="text1" w:themeTint="80"/>
          <w:lang w:val="en-US" w:eastAsia="zh-CN"/>
        </w:rPr>
        <w:t>50</w:t>
      </w:r>
      <w:r w:rsidRPr="00A8470D">
        <w:rPr>
          <w:rFonts w:ascii="Myriad Pro" w:eastAsiaTheme="minorEastAsia" w:hAnsi="Myriad Pro"/>
          <w:color w:val="7F7F7F" w:themeColor="text1" w:themeTint="80"/>
          <w:lang w:val="en-US" w:eastAsia="zh-CN"/>
        </w:rPr>
        <w:t>厘米的标志、横幅或标牌；</w:t>
      </w:r>
    </w:p>
    <w:p w14:paraId="00C1ABD7"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f) </w:t>
      </w:r>
      <w:r w:rsidRPr="00A8470D">
        <w:rPr>
          <w:rFonts w:ascii="Myriad Pro" w:eastAsiaTheme="minorEastAsia" w:hAnsi="Myriad Pro"/>
          <w:color w:val="7F7F7F" w:themeColor="text1" w:themeTint="80"/>
          <w:lang w:val="en-US" w:eastAsia="zh-CN"/>
        </w:rPr>
        <w:t>动物，</w:t>
      </w:r>
      <w:bookmarkStart w:id="5" w:name="OLE_LINK3"/>
      <w:bookmarkStart w:id="6" w:name="OLE_LINK4"/>
      <w:r w:rsidR="00590B22">
        <w:rPr>
          <w:rFonts w:ascii="Myriad Pro" w:eastAsiaTheme="minorEastAsia" w:hAnsi="Myriad Pro" w:hint="eastAsia"/>
          <w:color w:val="7F7F7F" w:themeColor="text1" w:themeTint="80"/>
          <w:lang w:val="en-US" w:eastAsia="zh-CN"/>
        </w:rPr>
        <w:t>服务性</w:t>
      </w:r>
      <w:r w:rsidRPr="00A8470D">
        <w:rPr>
          <w:rFonts w:ascii="Myriad Pro" w:eastAsiaTheme="minorEastAsia" w:hAnsi="Myriad Pro"/>
          <w:color w:val="7F7F7F" w:themeColor="text1" w:themeTint="80"/>
          <w:lang w:val="en-US" w:eastAsia="zh-CN"/>
        </w:rPr>
        <w:t>动物</w:t>
      </w:r>
      <w:bookmarkEnd w:id="5"/>
      <w:bookmarkEnd w:id="6"/>
      <w:r w:rsidRPr="00A8470D">
        <w:rPr>
          <w:rFonts w:ascii="Myriad Pro" w:eastAsiaTheme="minorEastAsia" w:hAnsi="Myriad Pro"/>
          <w:color w:val="7F7F7F" w:themeColor="text1" w:themeTint="80"/>
          <w:lang w:val="en-US" w:eastAsia="zh-CN"/>
        </w:rPr>
        <w:t>除外；</w:t>
      </w:r>
    </w:p>
    <w:p w14:paraId="20EA06B1"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g) </w:t>
      </w:r>
      <w:r w:rsidRPr="00A8470D">
        <w:rPr>
          <w:rFonts w:ascii="Myriad Pro" w:eastAsiaTheme="minorEastAsia" w:hAnsi="Myriad Pro"/>
          <w:color w:val="7F7F7F" w:themeColor="text1" w:themeTint="80"/>
          <w:lang w:val="en-US" w:eastAsia="zh-CN"/>
        </w:rPr>
        <w:t>乐器、口哨、扬声器、扩音设备；</w:t>
      </w:r>
    </w:p>
    <w:p w14:paraId="4D0F6586"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h) </w:t>
      </w:r>
      <w:r w:rsidRPr="00A8470D">
        <w:rPr>
          <w:rFonts w:ascii="Myriad Pro" w:eastAsiaTheme="minorEastAsia" w:hAnsi="Myriad Pro"/>
          <w:color w:val="7F7F7F" w:themeColor="text1" w:themeTint="80"/>
          <w:lang w:val="en-US" w:eastAsia="zh-CN"/>
        </w:rPr>
        <w:t>无人机、照明弹、烟火、激光笔；</w:t>
      </w:r>
    </w:p>
    <w:p w14:paraId="62B69956"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proofErr w:type="spellStart"/>
      <w:r w:rsidRPr="00A8470D">
        <w:rPr>
          <w:rFonts w:ascii="Myriad Pro" w:eastAsiaTheme="minorEastAsia" w:hAnsi="Myriad Pro"/>
          <w:color w:val="7F7F7F" w:themeColor="text1" w:themeTint="80"/>
          <w:lang w:val="en-US" w:eastAsia="zh-CN"/>
        </w:rPr>
        <w:t>i</w:t>
      </w:r>
      <w:proofErr w:type="spellEnd"/>
      <w:r w:rsidRPr="00A8470D">
        <w:rPr>
          <w:rFonts w:ascii="Myriad Pro" w:eastAsiaTheme="minorEastAsia" w:hAnsi="Myriad Pro"/>
          <w:color w:val="7F7F7F" w:themeColor="text1" w:themeTint="80"/>
          <w:lang w:val="en-US" w:eastAsia="zh-CN"/>
        </w:rPr>
        <w:t xml:space="preserve">) </w:t>
      </w:r>
      <w:r w:rsidRPr="00A8470D">
        <w:rPr>
          <w:rFonts w:ascii="Myriad Pro" w:eastAsiaTheme="minorEastAsia" w:hAnsi="Myriad Pro"/>
          <w:color w:val="7F7F7F" w:themeColor="text1" w:themeTint="80"/>
          <w:lang w:val="en-US" w:eastAsia="zh-CN"/>
        </w:rPr>
        <w:t>自行车、滑板车、滑板、溜冰鞋、轮滑；</w:t>
      </w:r>
    </w:p>
    <w:p w14:paraId="12255DB3"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j) </w:t>
      </w:r>
      <w:r w:rsidRPr="00A8470D">
        <w:rPr>
          <w:rFonts w:ascii="Myriad Pro" w:eastAsiaTheme="minorEastAsia" w:hAnsi="Myriad Pro"/>
          <w:color w:val="7F7F7F" w:themeColor="text1" w:themeTint="80"/>
          <w:lang w:val="en-US" w:eastAsia="zh-CN"/>
        </w:rPr>
        <w:t>任何类型未经批准的宣传、商业、政治、宗教或攻击性物品，包括服装、旗帜、标志、符号、宣传页或传单；和</w:t>
      </w:r>
    </w:p>
    <w:p w14:paraId="3E884D41"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k) </w:t>
      </w:r>
      <w:r w:rsidRPr="00A8470D">
        <w:rPr>
          <w:rFonts w:ascii="Myriad Pro" w:eastAsiaTheme="minorEastAsia" w:hAnsi="Myriad Pro"/>
          <w:color w:val="7F7F7F" w:themeColor="text1" w:themeTint="80"/>
          <w:lang w:val="en-US" w:eastAsia="zh-CN"/>
        </w:rPr>
        <w:t>任何危险物品、武器或任何</w:t>
      </w:r>
      <w:r w:rsidRPr="00A8470D">
        <w:rPr>
          <w:rFonts w:ascii="Myriad Pro" w:eastAsiaTheme="minorEastAsia" w:hAnsi="Myriad Pro"/>
          <w:i/>
          <w:iCs/>
          <w:color w:val="7F7F7F" w:themeColor="text1" w:themeTint="80"/>
          <w:lang w:eastAsia="zh-CN"/>
        </w:rPr>
        <w:t>《</w:t>
      </w:r>
      <w:r w:rsidRPr="00A8470D">
        <w:rPr>
          <w:rFonts w:ascii="Myriad Pro" w:eastAsiaTheme="minorEastAsia" w:hAnsi="Myriad Pro"/>
          <w:i/>
          <w:iCs/>
          <w:color w:val="7F7F7F" w:themeColor="text1" w:themeTint="80"/>
          <w:lang w:eastAsia="zh-CN"/>
        </w:rPr>
        <w:t>2009</w:t>
      </w:r>
      <w:r w:rsidRPr="00A8470D">
        <w:rPr>
          <w:rFonts w:ascii="Myriad Pro" w:eastAsiaTheme="minorEastAsia" w:hAnsi="Myriad Pro"/>
          <w:i/>
          <w:iCs/>
          <w:color w:val="7F7F7F" w:themeColor="text1" w:themeTint="80"/>
          <w:lang w:eastAsia="zh-CN"/>
        </w:rPr>
        <w:t>年重大体育赛事法案》</w:t>
      </w:r>
      <w:r w:rsidRPr="00A8470D">
        <w:rPr>
          <w:rFonts w:ascii="Myriad Pro" w:eastAsiaTheme="minorEastAsia" w:hAnsi="Myriad Pro"/>
          <w:color w:val="7F7F7F" w:themeColor="text1" w:themeTint="80"/>
          <w:lang w:eastAsia="zh-CN"/>
        </w:rPr>
        <w:t>（维多利亚州）规定的</w:t>
      </w:r>
      <w:r w:rsidRPr="00A8470D">
        <w:rPr>
          <w:rFonts w:ascii="Myriad Pro" w:eastAsiaTheme="minorEastAsia" w:hAnsi="Myriad Pro"/>
          <w:color w:val="7F7F7F" w:themeColor="text1" w:themeTint="80"/>
          <w:lang w:eastAsia="zh-CN"/>
        </w:rPr>
        <w:t>“</w:t>
      </w:r>
      <w:r w:rsidRPr="00A8470D">
        <w:rPr>
          <w:rFonts w:ascii="Myriad Pro" w:eastAsiaTheme="minorEastAsia" w:hAnsi="Myriad Pro"/>
          <w:color w:val="7F7F7F" w:themeColor="text1" w:themeTint="80"/>
          <w:lang w:eastAsia="zh-CN"/>
        </w:rPr>
        <w:t>违禁物品</w:t>
      </w:r>
      <w:r w:rsidRPr="00A8470D">
        <w:rPr>
          <w:rFonts w:ascii="Myriad Pro" w:eastAsiaTheme="minorEastAsia" w:hAnsi="Myriad Pro"/>
          <w:color w:val="7F7F7F" w:themeColor="text1" w:themeTint="80"/>
          <w:lang w:eastAsia="zh-CN"/>
        </w:rPr>
        <w:t>”</w:t>
      </w:r>
      <w:r w:rsidRPr="00A8470D">
        <w:rPr>
          <w:rFonts w:ascii="Myriad Pro" w:eastAsiaTheme="minorEastAsia" w:hAnsi="Myriad Pro"/>
          <w:color w:val="7F7F7F" w:themeColor="text1" w:themeTint="80"/>
          <w:lang w:eastAsia="zh-CN"/>
        </w:rPr>
        <w:t>。</w:t>
      </w:r>
    </w:p>
    <w:p w14:paraId="0E089D6B"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Prohibited conduct.</w:t>
      </w:r>
      <w:r w:rsidRPr="00A8470D">
        <w:rPr>
          <w:rFonts w:ascii="Myriad Pro" w:eastAsiaTheme="minorEastAsia" w:hAnsi="Myriad Pro"/>
          <w:color w:val="7F7F7F" w:themeColor="text1" w:themeTint="80"/>
        </w:rPr>
        <w:t xml:space="preserve">  For the comfort and safety of patrons and players, the following conduct is NOT permitted in the AO without the express authorisation of TA:  </w:t>
      </w:r>
    </w:p>
    <w:p w14:paraId="7B8BCD70"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conduct towards any player, umpire, referee, other official or another patron in a manner which offends, insults, humiliates, intimidates, threatens, disparages or vilifies that other person;  </w:t>
      </w:r>
      <w:r w:rsidRPr="00A8470D">
        <w:rPr>
          <w:rFonts w:ascii="Myriad Pro" w:eastAsiaTheme="minorEastAsia" w:hAnsi="Myriad Pro"/>
          <w:color w:val="7F7F7F" w:themeColor="text1" w:themeTint="80"/>
          <w:lang w:val="en-US" w:eastAsia="zh-CN"/>
        </w:rPr>
        <w:t xml:space="preserve"> </w:t>
      </w:r>
    </w:p>
    <w:p w14:paraId="3D552B0A"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disruption or interruption to any match or other event or activity at the AO; </w:t>
      </w:r>
    </w:p>
    <w:p w14:paraId="0760E119"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damaging or defacing or any part of Melbourne Park or any other person’s property;</w:t>
      </w:r>
    </w:p>
    <w:p w14:paraId="2AA833FB"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unreasonable disruption or interference or obstruction to patrons or TA or M&amp;OP or other persons engaged in the operation of the AO; </w:t>
      </w:r>
    </w:p>
    <w:p w14:paraId="11DEEAFE"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conducting public surveys or opinion polls, handing out promotional items, soliciting donations or subscriptions, other commercial or political disruption; </w:t>
      </w:r>
    </w:p>
    <w:p w14:paraId="2FE9DEB4"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obstructing the view of a seated patron (including by opening umbrellas within spectator areas while a match is in progress); </w:t>
      </w:r>
    </w:p>
    <w:p w14:paraId="3A115D5B"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transferring a ticket that has already been used for entry to the AO;  </w:t>
      </w:r>
    </w:p>
    <w:p w14:paraId="47374E37"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ball games of any kind, removal of footwear, smoking in non-smoking areas (inside, within spectator areas and otherwise where signed); and </w:t>
      </w:r>
    </w:p>
    <w:p w14:paraId="2FC06BDF"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proofErr w:type="gramStart"/>
      <w:r w:rsidRPr="00A8470D">
        <w:rPr>
          <w:rFonts w:ascii="Myriad Pro" w:eastAsiaTheme="minorEastAsia" w:hAnsi="Myriad Pro"/>
          <w:color w:val="7F7F7F" w:themeColor="text1" w:themeTint="80"/>
        </w:rPr>
        <w:t>conduct</w:t>
      </w:r>
      <w:proofErr w:type="gramEnd"/>
      <w:r w:rsidRPr="00A8470D">
        <w:rPr>
          <w:rFonts w:ascii="Myriad Pro" w:eastAsiaTheme="minorEastAsia" w:hAnsi="Myriad Pro"/>
          <w:color w:val="7F7F7F" w:themeColor="text1" w:themeTint="80"/>
        </w:rPr>
        <w:t xml:space="preserve"> which amounts to an offence under </w:t>
      </w:r>
      <w:r w:rsidRPr="00A8470D">
        <w:rPr>
          <w:rFonts w:ascii="Myriad Pro" w:eastAsiaTheme="minorEastAsia" w:hAnsi="Myriad Pro"/>
          <w:i/>
          <w:color w:val="7F7F7F" w:themeColor="text1" w:themeTint="80"/>
        </w:rPr>
        <w:t>Major Sporting Events Act</w:t>
      </w:r>
      <w:r w:rsidRPr="00A8470D">
        <w:rPr>
          <w:rFonts w:ascii="Myriad Pro" w:eastAsiaTheme="minorEastAsia" w:hAnsi="Myriad Pro"/>
          <w:color w:val="7F7F7F" w:themeColor="text1" w:themeTint="80"/>
        </w:rPr>
        <w:t xml:space="preserve"> </w:t>
      </w:r>
      <w:r w:rsidRPr="00A8470D">
        <w:rPr>
          <w:rFonts w:ascii="Myriad Pro" w:eastAsiaTheme="minorEastAsia" w:hAnsi="Myriad Pro"/>
          <w:i/>
          <w:color w:val="7F7F7F" w:themeColor="text1" w:themeTint="80"/>
        </w:rPr>
        <w:t>2009</w:t>
      </w:r>
      <w:r w:rsidRPr="00A8470D">
        <w:rPr>
          <w:rFonts w:ascii="Myriad Pro" w:eastAsiaTheme="minorEastAsia" w:hAnsi="Myriad Pro"/>
          <w:color w:val="7F7F7F" w:themeColor="text1" w:themeTint="80"/>
        </w:rPr>
        <w:t xml:space="preserve"> (Vic).</w:t>
      </w:r>
    </w:p>
    <w:p w14:paraId="03F72654"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b/>
          <w:bCs/>
          <w:color w:val="7F7F7F" w:themeColor="text1" w:themeTint="80"/>
          <w:lang w:val="en-US" w:eastAsia="zh-CN"/>
        </w:rPr>
        <w:t xml:space="preserve">18. </w:t>
      </w:r>
      <w:r w:rsidRPr="00A8470D">
        <w:rPr>
          <w:rFonts w:ascii="Myriad Pro" w:eastAsiaTheme="minorEastAsia" w:hAnsi="Myriad Pro"/>
          <w:b/>
          <w:bCs/>
          <w:color w:val="7F7F7F" w:themeColor="text1" w:themeTint="80"/>
          <w:lang w:val="en-US" w:eastAsia="zh-CN"/>
        </w:rPr>
        <w:t>禁止行为</w:t>
      </w:r>
      <w:r w:rsidRPr="00A8470D">
        <w:rPr>
          <w:rFonts w:ascii="Myriad Pro" w:eastAsiaTheme="minorEastAsia" w:hAnsi="Myriad Pro"/>
          <w:color w:val="7F7F7F" w:themeColor="text1" w:themeTint="80"/>
          <w:lang w:val="en-US" w:eastAsia="zh-CN"/>
        </w:rPr>
        <w:t>。为了观众和选手的舒适和安全，未经澳网协明确授权，澳网赛场不得出现以下行为：</w:t>
      </w:r>
    </w:p>
    <w:p w14:paraId="3B860F9A"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a) </w:t>
      </w:r>
      <w:r w:rsidRPr="00A8470D">
        <w:rPr>
          <w:rFonts w:ascii="Myriad Pro" w:eastAsiaTheme="minorEastAsia" w:hAnsi="Myriad Pro"/>
          <w:color w:val="7F7F7F" w:themeColor="text1" w:themeTint="80"/>
          <w:lang w:val="en-US" w:eastAsia="zh-CN"/>
        </w:rPr>
        <w:t>冒犯、侮辱、羞辱、恐吓、威胁、贬低或诋毁任何选手、主裁判、裁判员、其他官员或其它观众；</w:t>
      </w:r>
    </w:p>
    <w:p w14:paraId="21114B6F"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b) </w:t>
      </w:r>
      <w:r w:rsidRPr="00A8470D">
        <w:rPr>
          <w:rFonts w:ascii="Myriad Pro" w:eastAsiaTheme="minorEastAsia" w:hAnsi="Myriad Pro"/>
          <w:color w:val="7F7F7F" w:themeColor="text1" w:themeTint="80"/>
          <w:lang w:val="en-US" w:eastAsia="zh-CN"/>
        </w:rPr>
        <w:t>破坏或中断任何澳网比赛、其他赛事或活动；</w:t>
      </w:r>
    </w:p>
    <w:p w14:paraId="2F87958D"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c) </w:t>
      </w:r>
      <w:r w:rsidRPr="00A8470D">
        <w:rPr>
          <w:rFonts w:ascii="Myriad Pro" w:eastAsiaTheme="minorEastAsia" w:hAnsi="Myriad Pro"/>
          <w:color w:val="7F7F7F" w:themeColor="text1" w:themeTint="80"/>
          <w:lang w:val="en-US" w:eastAsia="zh-CN"/>
        </w:rPr>
        <w:t>损坏或污损墨尔本公园的任何部分或任何其他个人财产；</w:t>
      </w:r>
    </w:p>
    <w:p w14:paraId="7F810CD9"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d) </w:t>
      </w:r>
      <w:r w:rsidRPr="00A8470D">
        <w:rPr>
          <w:rFonts w:ascii="Myriad Pro" w:eastAsiaTheme="minorEastAsia" w:hAnsi="Myriad Pro"/>
          <w:color w:val="7F7F7F" w:themeColor="text1" w:themeTint="80"/>
          <w:lang w:val="en-US" w:eastAsia="zh-CN"/>
        </w:rPr>
        <w:t>对观众、澳网协、墨奥公园或参与澳网管理的其他人员造成不合理中断、干扰或阻碍；</w:t>
      </w:r>
    </w:p>
    <w:p w14:paraId="14D6DDBE"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e) </w:t>
      </w:r>
      <w:r w:rsidRPr="00A8470D">
        <w:rPr>
          <w:rFonts w:ascii="Myriad Pro" w:eastAsiaTheme="minorEastAsia" w:hAnsi="Myriad Pro"/>
          <w:color w:val="7F7F7F" w:themeColor="text1" w:themeTint="80"/>
          <w:lang w:val="en-US" w:eastAsia="zh-CN"/>
        </w:rPr>
        <w:t>进行公众调查或民意测验、发放促销品、乞讨、募捐或其他商业或政治干扰；</w:t>
      </w:r>
    </w:p>
    <w:p w14:paraId="12056DB6"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f) </w:t>
      </w:r>
      <w:r w:rsidRPr="00A8470D">
        <w:rPr>
          <w:rFonts w:ascii="Myriad Pro" w:eastAsiaTheme="minorEastAsia" w:hAnsi="Myriad Pro"/>
          <w:color w:val="7F7F7F" w:themeColor="text1" w:themeTint="80"/>
          <w:lang w:val="en-US" w:eastAsia="zh-CN"/>
        </w:rPr>
        <w:t>阻碍已就座观众的视线，包括比赛进行时在观众区打开遮阳伞；</w:t>
      </w:r>
    </w:p>
    <w:p w14:paraId="754E8E9E"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g) </w:t>
      </w:r>
      <w:r w:rsidRPr="00A8470D">
        <w:rPr>
          <w:rFonts w:ascii="Myriad Pro" w:eastAsiaTheme="minorEastAsia" w:hAnsi="Myriad Pro"/>
          <w:color w:val="7F7F7F" w:themeColor="text1" w:themeTint="80"/>
          <w:lang w:val="en-US" w:eastAsia="zh-CN"/>
        </w:rPr>
        <w:t>转让已经使用的澳网门票；</w:t>
      </w:r>
    </w:p>
    <w:p w14:paraId="61C249BE"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h) </w:t>
      </w:r>
      <w:r w:rsidRPr="00A8470D">
        <w:rPr>
          <w:rFonts w:ascii="Myriad Pro" w:eastAsiaTheme="minorEastAsia" w:hAnsi="Myriad Pro"/>
          <w:color w:val="7F7F7F" w:themeColor="text1" w:themeTint="80"/>
          <w:lang w:val="en-US" w:eastAsia="zh-CN"/>
        </w:rPr>
        <w:t>任何种类的球类游戏、脱掉鞋子、在非吸烟区（观众区或其它标示禁止吸烟的区域）吸烟；和</w:t>
      </w:r>
    </w:p>
    <w:p w14:paraId="7593F216" w14:textId="77777777" w:rsidR="00C064AF" w:rsidRPr="00A8470D" w:rsidRDefault="00560C25">
      <w:pPr>
        <w:pStyle w:val="10"/>
        <w:spacing w:after="120"/>
        <w:ind w:left="0" w:firstLineChars="200" w:firstLine="440"/>
        <w:rPr>
          <w:rFonts w:ascii="Myriad Pro" w:eastAsiaTheme="minorEastAsia" w:hAnsi="Myriad Pro"/>
          <w:color w:val="7F7F7F" w:themeColor="text1" w:themeTint="80"/>
          <w:lang w:val="en-US" w:eastAsia="zh-CN"/>
        </w:rPr>
      </w:pPr>
      <w:proofErr w:type="spellStart"/>
      <w:r w:rsidRPr="00A8470D">
        <w:rPr>
          <w:rFonts w:ascii="Myriad Pro" w:eastAsiaTheme="minorEastAsia" w:hAnsi="Myriad Pro"/>
          <w:color w:val="7F7F7F" w:themeColor="text1" w:themeTint="80"/>
          <w:lang w:val="en-US" w:eastAsia="zh-CN"/>
        </w:rPr>
        <w:t>i</w:t>
      </w:r>
      <w:proofErr w:type="spellEnd"/>
      <w:r w:rsidRPr="00A8470D">
        <w:rPr>
          <w:rFonts w:ascii="Myriad Pro" w:eastAsiaTheme="minorEastAsia" w:hAnsi="Myriad Pro"/>
          <w:color w:val="7F7F7F" w:themeColor="text1" w:themeTint="80"/>
          <w:lang w:val="en-US" w:eastAsia="zh-CN"/>
        </w:rPr>
        <w:t xml:space="preserve">) </w:t>
      </w:r>
      <w:r w:rsidRPr="00A8470D">
        <w:rPr>
          <w:rFonts w:ascii="Myriad Pro" w:eastAsiaTheme="minorEastAsia" w:hAnsi="Myriad Pro"/>
          <w:color w:val="7F7F7F" w:themeColor="text1" w:themeTint="80"/>
          <w:lang w:val="en-US" w:eastAsia="zh-CN"/>
        </w:rPr>
        <w:t>违反</w:t>
      </w:r>
      <w:r w:rsidRPr="00A8470D">
        <w:rPr>
          <w:rFonts w:ascii="Myriad Pro" w:eastAsiaTheme="minorEastAsia" w:hAnsi="Myriad Pro"/>
          <w:i/>
          <w:iCs/>
          <w:color w:val="7F7F7F" w:themeColor="text1" w:themeTint="80"/>
          <w:lang w:eastAsia="zh-CN"/>
        </w:rPr>
        <w:t>《</w:t>
      </w:r>
      <w:r w:rsidRPr="00A8470D">
        <w:rPr>
          <w:rFonts w:ascii="Myriad Pro" w:eastAsiaTheme="minorEastAsia" w:hAnsi="Myriad Pro"/>
          <w:i/>
          <w:iCs/>
          <w:color w:val="7F7F7F" w:themeColor="text1" w:themeTint="80"/>
          <w:lang w:eastAsia="zh-CN"/>
        </w:rPr>
        <w:t>2009</w:t>
      </w:r>
      <w:r w:rsidRPr="00A8470D">
        <w:rPr>
          <w:rFonts w:ascii="Myriad Pro" w:eastAsiaTheme="minorEastAsia" w:hAnsi="Myriad Pro"/>
          <w:i/>
          <w:iCs/>
          <w:color w:val="7F7F7F" w:themeColor="text1" w:themeTint="80"/>
          <w:lang w:eastAsia="zh-CN"/>
        </w:rPr>
        <w:t>年重大体育赛事法案》</w:t>
      </w:r>
      <w:r w:rsidRPr="00A8470D">
        <w:rPr>
          <w:rFonts w:ascii="Myriad Pro" w:eastAsiaTheme="minorEastAsia" w:hAnsi="Myriad Pro"/>
          <w:color w:val="7F7F7F" w:themeColor="text1" w:themeTint="80"/>
          <w:lang w:eastAsia="zh-CN"/>
        </w:rPr>
        <w:t>（维多利亚州）的行为。</w:t>
      </w:r>
    </w:p>
    <w:p w14:paraId="47BB1DB1"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Capture and use of image.</w:t>
      </w:r>
      <w:r w:rsidRPr="00A8470D">
        <w:rPr>
          <w:rFonts w:ascii="Myriad Pro" w:eastAsiaTheme="minorEastAsia" w:hAnsi="Myriad Pro"/>
          <w:color w:val="7F7F7F" w:themeColor="text1" w:themeTint="80"/>
        </w:rPr>
        <w:t xml:space="preserve">  You consent to being photographed, filmed and recorded at the AO. You acknowledge that in order to enhance security, surveillance equipment (including security cameras) are used in and around the AO.  You also consent to use of any film, image or recording of you at the AO or in or around the AO at the discretion of M&amp;OP, TA, its commercial partners, broadcasters, media and news agencies, and law enforcement agencies without compensation or further notice.</w:t>
      </w:r>
    </w:p>
    <w:p w14:paraId="706EF81F" w14:textId="77777777" w:rsidR="00C064AF" w:rsidRPr="00A8470D" w:rsidRDefault="00560C25">
      <w:pPr>
        <w:pStyle w:val="10"/>
        <w:spacing w:after="120"/>
        <w:ind w:left="0"/>
        <w:rPr>
          <w:rFonts w:ascii="Myriad Pro" w:eastAsiaTheme="minorEastAsia" w:hAnsi="Myriad Pro"/>
          <w:color w:val="7F7F7F" w:themeColor="text1" w:themeTint="80"/>
          <w:lang w:eastAsia="zh-CN"/>
        </w:rPr>
      </w:pPr>
      <w:r w:rsidRPr="00A8470D">
        <w:rPr>
          <w:rFonts w:ascii="Myriad Pro" w:eastAsiaTheme="minorEastAsia" w:hAnsi="Myriad Pro"/>
          <w:color w:val="7F7F7F" w:themeColor="text1" w:themeTint="80"/>
          <w:lang w:val="en-US" w:eastAsia="zh-CN"/>
        </w:rPr>
        <w:t xml:space="preserve">19. </w:t>
      </w:r>
      <w:r w:rsidRPr="00A8470D">
        <w:rPr>
          <w:rFonts w:ascii="Myriad Pro" w:eastAsiaTheme="minorEastAsia" w:hAnsi="Myriad Pro"/>
          <w:b/>
          <w:bCs/>
          <w:color w:val="7F7F7F" w:themeColor="text1" w:themeTint="80"/>
          <w:lang w:val="en-US" w:eastAsia="zh-CN"/>
        </w:rPr>
        <w:t>图像的捕获和使用。</w:t>
      </w:r>
      <w:r w:rsidRPr="00A8470D">
        <w:rPr>
          <w:rFonts w:ascii="Myriad Pro" w:eastAsiaTheme="minorEastAsia" w:hAnsi="Myriad Pro"/>
          <w:color w:val="7F7F7F" w:themeColor="text1" w:themeTint="80"/>
          <w:lang w:eastAsia="zh-CN"/>
        </w:rPr>
        <w:t>您同意</w:t>
      </w:r>
      <w:r w:rsidRPr="00A8470D">
        <w:rPr>
          <w:rFonts w:ascii="Myriad Pro" w:eastAsiaTheme="minorEastAsia" w:hAnsi="Myriad Pro"/>
          <w:color w:val="7F7F7F" w:themeColor="text1" w:themeTint="80"/>
          <w:lang w:val="en-US" w:eastAsia="zh-CN"/>
        </w:rPr>
        <w:t>在澳网期间</w:t>
      </w:r>
      <w:r w:rsidRPr="00A8470D">
        <w:rPr>
          <w:rFonts w:ascii="Myriad Pro" w:eastAsiaTheme="minorEastAsia" w:hAnsi="Myriad Pro"/>
          <w:color w:val="7F7F7F" w:themeColor="text1" w:themeTint="80"/>
          <w:lang w:eastAsia="zh-CN"/>
        </w:rPr>
        <w:t>被拍照、拍摄和记录。您明确知晓为了提高安全性，</w:t>
      </w:r>
      <w:r w:rsidRPr="00A8470D">
        <w:rPr>
          <w:rFonts w:ascii="Myriad Pro" w:eastAsiaTheme="minorEastAsia" w:hAnsi="Myriad Pro"/>
          <w:color w:val="7F7F7F" w:themeColor="text1" w:themeTint="80"/>
          <w:lang w:val="en-US" w:eastAsia="zh-CN"/>
        </w:rPr>
        <w:t>澳网赛场</w:t>
      </w:r>
      <w:r w:rsidRPr="00A8470D">
        <w:rPr>
          <w:rFonts w:ascii="Myriad Pro" w:eastAsiaTheme="minorEastAsia" w:hAnsi="Myriad Pro"/>
          <w:color w:val="7F7F7F" w:themeColor="text1" w:themeTint="80"/>
          <w:lang w:eastAsia="zh-CN"/>
        </w:rPr>
        <w:t>内部及周边均有监控设备（包括监控录像机）。您还同意墨奥公园、澳网协及其商业伙伴、广播、</w:t>
      </w:r>
      <w:r w:rsidRPr="00A8470D">
        <w:rPr>
          <w:rFonts w:ascii="Myriad Pro" w:eastAsiaTheme="minorEastAsia" w:hAnsi="Myriad Pro"/>
          <w:color w:val="7F7F7F" w:themeColor="text1" w:themeTint="80"/>
          <w:lang w:eastAsia="zh-CN"/>
        </w:rPr>
        <w:t xml:space="preserve"> </w:t>
      </w:r>
      <w:r w:rsidRPr="00A8470D">
        <w:rPr>
          <w:rFonts w:ascii="Myriad Pro" w:eastAsiaTheme="minorEastAsia" w:hAnsi="Myriad Pro"/>
          <w:color w:val="7F7F7F" w:themeColor="text1" w:themeTint="80"/>
          <w:lang w:eastAsia="zh-CN"/>
        </w:rPr>
        <w:t>媒体和新闻机构以及执法机构酌情使用您在澳网期间或</w:t>
      </w:r>
      <w:r w:rsidRPr="00A8470D">
        <w:rPr>
          <w:rFonts w:ascii="Myriad Pro" w:eastAsiaTheme="minorEastAsia" w:hAnsi="Myriad Pro"/>
          <w:color w:val="7F7F7F" w:themeColor="text1" w:themeTint="80"/>
          <w:lang w:val="en-US" w:eastAsia="zh-CN"/>
        </w:rPr>
        <w:t>澳网赛场</w:t>
      </w:r>
      <w:r w:rsidRPr="00A8470D">
        <w:rPr>
          <w:rFonts w:ascii="Myriad Pro" w:eastAsiaTheme="minorEastAsia" w:hAnsi="Myriad Pro"/>
          <w:color w:val="7F7F7F" w:themeColor="text1" w:themeTint="80"/>
          <w:lang w:eastAsia="zh-CN"/>
        </w:rPr>
        <w:t>内部及周边的任何影像、图像或记录，且无需赔偿或另行通知。</w:t>
      </w:r>
    </w:p>
    <w:p w14:paraId="6C31C1E2"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Use of Technology.</w:t>
      </w:r>
      <w:r w:rsidRPr="00A8470D">
        <w:rPr>
          <w:rFonts w:ascii="Myriad Pro" w:eastAsiaTheme="minorEastAsia" w:hAnsi="Myriad Pro"/>
          <w:color w:val="7F7F7F" w:themeColor="text1" w:themeTint="80"/>
        </w:rPr>
        <w:t xml:space="preserve">  To support the integrity of the AO and the broadcast partners who provide significant funding to the AO:</w:t>
      </w:r>
    </w:p>
    <w:p w14:paraId="4BE7E86C"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u w:val="single"/>
        </w:rPr>
        <w:t>Photography:</w:t>
      </w:r>
      <w:r w:rsidRPr="00A8470D">
        <w:rPr>
          <w:rFonts w:ascii="Myriad Pro" w:eastAsiaTheme="minorEastAsia" w:hAnsi="Myriad Pro"/>
          <w:color w:val="7F7F7F" w:themeColor="text1" w:themeTint="80"/>
        </w:rPr>
        <w:t xml:space="preserve"> Images of the AO taken with a camera, mobile phone or other wireless device cannot be used for any purpose other than for private and domestic purposes. You must not sell, license, publish or otherwise commercially exploit photographs. Flash photography is not permitted in the court areas. </w:t>
      </w:r>
    </w:p>
    <w:p w14:paraId="1ACC51AD"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u w:val="single"/>
        </w:rPr>
        <w:t>Video Footage:</w:t>
      </w:r>
      <w:r w:rsidRPr="00A8470D">
        <w:rPr>
          <w:rFonts w:ascii="Myriad Pro" w:eastAsiaTheme="minorEastAsia" w:hAnsi="Myriad Pro"/>
          <w:color w:val="7F7F7F" w:themeColor="text1" w:themeTint="80"/>
        </w:rPr>
        <w:t xml:space="preserve">  Taking and/or publishing video footage of any match play via any means is forbidden (including sharing to social media).  For the avoidance of doubt, mobile telephones are permitted within the AO, provided that they are used for personal and private use only and are not used to record any match play.  </w:t>
      </w:r>
    </w:p>
    <w:p w14:paraId="2B66168B"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u w:val="single"/>
        </w:rPr>
        <w:t>Distribution:</w:t>
      </w:r>
      <w:r w:rsidRPr="00A8470D">
        <w:rPr>
          <w:rFonts w:ascii="Myriad Pro" w:eastAsiaTheme="minorEastAsia" w:hAnsi="Myriad Pro"/>
          <w:color w:val="7F7F7F" w:themeColor="text1" w:themeTint="80"/>
        </w:rPr>
        <w:t xml:space="preserve">  Production, transmission or distribution of broadcasts or narrowcasts of any images, footage, sounds or data from the AO or any match play comprising the AO by any means in any format or media is strictly forbidden.  </w:t>
      </w:r>
    </w:p>
    <w:p w14:paraId="067B8AEC"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20. </w:t>
      </w:r>
      <w:r w:rsidRPr="00A8470D">
        <w:rPr>
          <w:rFonts w:ascii="Myriad Pro" w:eastAsiaTheme="minorEastAsia" w:hAnsi="Myriad Pro"/>
          <w:b/>
          <w:bCs/>
          <w:color w:val="7F7F7F" w:themeColor="text1" w:themeTint="80"/>
          <w:lang w:val="en-US" w:eastAsia="zh-CN"/>
        </w:rPr>
        <w:t>技术使用。</w:t>
      </w:r>
      <w:r w:rsidRPr="00A8470D">
        <w:rPr>
          <w:rFonts w:ascii="Myriad Pro" w:eastAsiaTheme="minorEastAsia" w:hAnsi="Myriad Pro"/>
          <w:color w:val="7F7F7F" w:themeColor="text1" w:themeTint="80"/>
          <w:lang w:val="en-US" w:eastAsia="zh-CN"/>
        </w:rPr>
        <w:t>为</w:t>
      </w:r>
      <w:r w:rsidR="00B84643">
        <w:rPr>
          <w:rFonts w:ascii="Myriad Pro" w:eastAsiaTheme="minorEastAsia" w:hAnsi="Myriad Pro" w:hint="eastAsia"/>
          <w:color w:val="7F7F7F" w:themeColor="text1" w:themeTint="80"/>
          <w:lang w:val="en-US" w:eastAsia="zh-CN"/>
        </w:rPr>
        <w:t>保证</w:t>
      </w:r>
      <w:r w:rsidRPr="00A8470D">
        <w:rPr>
          <w:rFonts w:ascii="Myriad Pro" w:eastAsiaTheme="minorEastAsia" w:hAnsi="Myriad Pro"/>
          <w:color w:val="7F7F7F" w:themeColor="text1" w:themeTint="80"/>
          <w:lang w:val="en-US" w:eastAsia="zh-CN"/>
        </w:rPr>
        <w:t>澳网和</w:t>
      </w:r>
      <w:r w:rsidR="00B84643">
        <w:rPr>
          <w:rFonts w:ascii="Myriad Pro" w:eastAsiaTheme="minorEastAsia" w:hAnsi="Myriad Pro" w:hint="eastAsia"/>
          <w:color w:val="7F7F7F" w:themeColor="text1" w:themeTint="80"/>
          <w:lang w:val="en-US" w:eastAsia="zh-CN"/>
        </w:rPr>
        <w:t>为</w:t>
      </w:r>
      <w:r w:rsidRPr="00A8470D">
        <w:rPr>
          <w:rFonts w:ascii="Myriad Pro" w:eastAsiaTheme="minorEastAsia" w:hAnsi="Myriad Pro"/>
          <w:color w:val="7F7F7F" w:themeColor="text1" w:themeTint="80"/>
          <w:lang w:val="en-US" w:eastAsia="zh-CN"/>
        </w:rPr>
        <w:t>澳网提供重要资金支持的广播伙伴的</w:t>
      </w:r>
      <w:r w:rsidR="00B84643">
        <w:rPr>
          <w:rFonts w:ascii="Myriad Pro" w:eastAsiaTheme="minorEastAsia" w:hAnsi="Myriad Pro" w:hint="eastAsia"/>
          <w:color w:val="7F7F7F" w:themeColor="text1" w:themeTint="80"/>
          <w:lang w:val="en-US" w:eastAsia="zh-CN"/>
        </w:rPr>
        <w:t>公信度</w:t>
      </w:r>
      <w:r w:rsidRPr="00A8470D">
        <w:rPr>
          <w:rFonts w:ascii="Myriad Pro" w:eastAsiaTheme="minorEastAsia" w:hAnsi="Myriad Pro"/>
          <w:color w:val="7F7F7F" w:themeColor="text1" w:themeTint="80"/>
          <w:lang w:val="en-US" w:eastAsia="zh-CN"/>
        </w:rPr>
        <w:t>：</w:t>
      </w:r>
    </w:p>
    <w:p w14:paraId="4C8D2A98"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a) </w:t>
      </w:r>
      <w:r w:rsidRPr="00A8470D">
        <w:rPr>
          <w:rFonts w:ascii="Myriad Pro" w:eastAsiaTheme="minorEastAsia" w:hAnsi="Myriad Pro"/>
          <w:color w:val="7F7F7F" w:themeColor="text1" w:themeTint="80"/>
          <w:u w:val="single"/>
          <w:lang w:val="en-US" w:eastAsia="zh-CN"/>
        </w:rPr>
        <w:t>摄影：</w:t>
      </w:r>
      <w:r w:rsidRPr="00A8470D">
        <w:rPr>
          <w:rFonts w:ascii="Myriad Pro" w:eastAsiaTheme="minorEastAsia" w:hAnsi="Myriad Pro"/>
          <w:color w:val="7F7F7F" w:themeColor="text1" w:themeTint="80"/>
          <w:lang w:val="en-US" w:eastAsia="zh-CN"/>
        </w:rPr>
        <w:t>使用相机、手机或其它无线设备拍摄的澳网图像不能用于私人和家庭以外的任何用途。不得将图像用于商业目的，如出售、许可、发布等。球场区域不得使用闪光灯。</w:t>
      </w:r>
    </w:p>
    <w:p w14:paraId="5EA7DF29"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b) </w:t>
      </w:r>
      <w:r w:rsidRPr="00A8470D">
        <w:rPr>
          <w:rFonts w:ascii="Myriad Pro" w:eastAsiaTheme="minorEastAsia" w:hAnsi="Myriad Pro"/>
          <w:color w:val="7F7F7F" w:themeColor="text1" w:themeTint="80"/>
          <w:u w:val="single"/>
          <w:lang w:val="en-US" w:eastAsia="zh-CN"/>
        </w:rPr>
        <w:t>录像：</w:t>
      </w:r>
      <w:r w:rsidRPr="00A8470D">
        <w:rPr>
          <w:rFonts w:ascii="Myriad Pro" w:eastAsiaTheme="minorEastAsia" w:hAnsi="Myriad Pro"/>
          <w:color w:val="7F7F7F" w:themeColor="text1" w:themeTint="80"/>
          <w:lang w:val="en-US" w:eastAsia="zh-CN"/>
        </w:rPr>
        <w:t>禁止使用任何手段拍摄和</w:t>
      </w:r>
      <w:r w:rsidRPr="00A8470D">
        <w:rPr>
          <w:rFonts w:ascii="Myriad Pro" w:eastAsiaTheme="minorEastAsia" w:hAnsi="Myriad Pro"/>
          <w:color w:val="7F7F7F" w:themeColor="text1" w:themeTint="80"/>
          <w:lang w:val="en-US" w:eastAsia="zh-CN"/>
        </w:rPr>
        <w:t>/</w:t>
      </w:r>
      <w:r w:rsidRPr="00A8470D">
        <w:rPr>
          <w:rFonts w:ascii="Myriad Pro" w:eastAsiaTheme="minorEastAsia" w:hAnsi="Myriad Pro"/>
          <w:color w:val="7F7F7F" w:themeColor="text1" w:themeTint="80"/>
          <w:lang w:val="en-US" w:eastAsia="zh-CN"/>
        </w:rPr>
        <w:t>或发布任何比赛的录像（包括分享到社交媒体）。为避免生疑，在澳网赛场内，移动电话只能用于个人和私人用途，不得用于记录任何比赛。</w:t>
      </w:r>
    </w:p>
    <w:p w14:paraId="69290ED8"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         c) </w:t>
      </w:r>
      <w:r w:rsidRPr="00A8470D">
        <w:rPr>
          <w:rFonts w:ascii="Myriad Pro" w:eastAsiaTheme="minorEastAsia" w:hAnsi="Myriad Pro"/>
          <w:color w:val="7F7F7F" w:themeColor="text1" w:themeTint="80"/>
          <w:u w:val="single"/>
          <w:lang w:val="en-US" w:eastAsia="zh-CN"/>
        </w:rPr>
        <w:t>传播：</w:t>
      </w:r>
      <w:r w:rsidRPr="00A8470D">
        <w:rPr>
          <w:rFonts w:ascii="Myriad Pro" w:eastAsiaTheme="minorEastAsia" w:hAnsi="Myriad Pro"/>
          <w:color w:val="7F7F7F" w:themeColor="text1" w:themeTint="80"/>
          <w:lang w:val="en-US" w:eastAsia="zh-CN"/>
        </w:rPr>
        <w:t>严禁制作、传输或传播澳网或任何澳网比赛广播或窄播的任何图像、录像、声音或数据，无论其格式或媒介。</w:t>
      </w:r>
    </w:p>
    <w:p w14:paraId="672B6456"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Assignment of recordings.</w:t>
      </w:r>
      <w:r w:rsidRPr="00A8470D">
        <w:rPr>
          <w:rFonts w:ascii="Myriad Pro" w:eastAsiaTheme="minorEastAsia" w:hAnsi="Myriad Pro"/>
          <w:color w:val="7F7F7F" w:themeColor="text1" w:themeTint="80"/>
        </w:rPr>
        <w:t xml:space="preserve">  If you make </w:t>
      </w:r>
      <w:r w:rsidRPr="00A8470D">
        <w:rPr>
          <w:rFonts w:ascii="Myriad Pro" w:eastAsiaTheme="minorEastAsia" w:hAnsi="Myriad Pro"/>
          <w:b/>
          <w:color w:val="7F7F7F" w:themeColor="text1" w:themeTint="80"/>
        </w:rPr>
        <w:t>any</w:t>
      </w:r>
      <w:r w:rsidRPr="00A8470D">
        <w:rPr>
          <w:rFonts w:ascii="Myriad Pro" w:eastAsiaTheme="minorEastAsia" w:hAnsi="Myriad Pro"/>
          <w:color w:val="7F7F7F" w:themeColor="text1" w:themeTint="80"/>
        </w:rPr>
        <w:t xml:space="preserve"> kind of sound recording, visual footage or audio-visual footage at or in relation to the AO (</w:t>
      </w:r>
      <w:r w:rsidRPr="00A8470D">
        <w:rPr>
          <w:rFonts w:ascii="Myriad Pro" w:eastAsiaTheme="minorEastAsia" w:hAnsi="Myriad Pro"/>
          <w:b/>
          <w:color w:val="7F7F7F" w:themeColor="text1" w:themeTint="80"/>
        </w:rPr>
        <w:t>Recording</w:t>
      </w:r>
      <w:r w:rsidRPr="00A8470D">
        <w:rPr>
          <w:rFonts w:ascii="Myriad Pro" w:eastAsiaTheme="minorEastAsia" w:hAnsi="Myriad Pro"/>
          <w:color w:val="7F7F7F" w:themeColor="text1" w:themeTint="80"/>
        </w:rPr>
        <w:t xml:space="preserve">) without the consent of TA, you: </w:t>
      </w:r>
    </w:p>
    <w:p w14:paraId="06B5185A"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r w:rsidRPr="00A8470D">
        <w:rPr>
          <w:rFonts w:ascii="Myriad Pro" w:eastAsiaTheme="minorEastAsia" w:hAnsi="Myriad Pro"/>
          <w:color w:val="7F7F7F" w:themeColor="text1" w:themeTint="80"/>
        </w:rPr>
        <w:t xml:space="preserve">assign all copyright and all other intellectual property in any such Recording to TA; and </w:t>
      </w:r>
    </w:p>
    <w:p w14:paraId="6C73F7C1" w14:textId="77777777" w:rsidR="00C064AF" w:rsidRPr="00A8470D" w:rsidRDefault="00560C25">
      <w:pPr>
        <w:pStyle w:val="10"/>
        <w:numPr>
          <w:ilvl w:val="1"/>
          <w:numId w:val="1"/>
        </w:numPr>
        <w:spacing w:after="120"/>
        <w:rPr>
          <w:rFonts w:ascii="Myriad Pro" w:eastAsiaTheme="minorEastAsia" w:hAnsi="Myriad Pro"/>
          <w:color w:val="7F7F7F" w:themeColor="text1" w:themeTint="80"/>
        </w:rPr>
      </w:pPr>
      <w:proofErr w:type="gramStart"/>
      <w:r w:rsidRPr="00A8470D">
        <w:rPr>
          <w:rFonts w:ascii="Myriad Pro" w:eastAsiaTheme="minorEastAsia" w:hAnsi="Myriad Pro"/>
          <w:color w:val="7F7F7F" w:themeColor="text1" w:themeTint="80"/>
        </w:rPr>
        <w:t>consent</w:t>
      </w:r>
      <w:proofErr w:type="gramEnd"/>
      <w:r w:rsidRPr="00A8470D">
        <w:rPr>
          <w:rFonts w:ascii="Myriad Pro" w:eastAsiaTheme="minorEastAsia" w:hAnsi="Myriad Pro"/>
          <w:color w:val="7F7F7F" w:themeColor="text1" w:themeTint="80"/>
        </w:rPr>
        <w:t xml:space="preserve"> to use by TA of the Recording for any purpose in any media worldwide.</w:t>
      </w:r>
    </w:p>
    <w:p w14:paraId="37F496C2" w14:textId="77777777" w:rsidR="00C064AF" w:rsidRPr="00A8470D" w:rsidRDefault="00560C25">
      <w:pPr>
        <w:pStyle w:val="10"/>
        <w:spacing w:after="120"/>
        <w:ind w:left="0"/>
        <w:rPr>
          <w:rFonts w:ascii="Myriad Pro" w:eastAsiaTheme="minorEastAsia" w:hAnsi="Myriad Pro"/>
          <w:color w:val="7F7F7F" w:themeColor="text1" w:themeTint="80"/>
          <w:lang w:eastAsia="zh-CN"/>
        </w:rPr>
      </w:pPr>
      <w:r w:rsidRPr="00A8470D">
        <w:rPr>
          <w:rFonts w:ascii="Myriad Pro" w:eastAsiaTheme="minorEastAsia" w:hAnsi="Myriad Pro"/>
          <w:b/>
          <w:bCs/>
          <w:color w:val="7F7F7F" w:themeColor="text1" w:themeTint="80"/>
          <w:lang w:val="en-US" w:eastAsia="zh-CN"/>
        </w:rPr>
        <w:t xml:space="preserve">21. </w:t>
      </w:r>
      <w:r w:rsidRPr="00A8470D">
        <w:rPr>
          <w:rFonts w:ascii="Myriad Pro" w:eastAsiaTheme="minorEastAsia" w:hAnsi="Myriad Pro"/>
          <w:b/>
          <w:bCs/>
          <w:color w:val="7F7F7F" w:themeColor="text1" w:themeTint="80"/>
          <w:lang w:val="en-US" w:eastAsia="zh-CN"/>
        </w:rPr>
        <w:t>记录转让。</w:t>
      </w:r>
      <w:r w:rsidRPr="00A8470D">
        <w:rPr>
          <w:rFonts w:ascii="Myriad Pro" w:eastAsiaTheme="minorEastAsia" w:hAnsi="Myriad Pro"/>
          <w:color w:val="7F7F7F" w:themeColor="text1" w:themeTint="80"/>
          <w:lang w:eastAsia="zh-CN"/>
        </w:rPr>
        <w:t>如果未经澳网协同意，您在澳网期间制作了</w:t>
      </w:r>
      <w:r w:rsidRPr="00A8470D">
        <w:rPr>
          <w:rFonts w:ascii="Myriad Pro" w:eastAsiaTheme="minorEastAsia" w:hAnsi="Myriad Pro"/>
          <w:b/>
          <w:bCs/>
          <w:color w:val="7F7F7F" w:themeColor="text1" w:themeTint="80"/>
          <w:lang w:eastAsia="zh-CN"/>
        </w:rPr>
        <w:t>任何</w:t>
      </w:r>
      <w:r w:rsidRPr="00A8470D">
        <w:rPr>
          <w:rFonts w:ascii="Myriad Pro" w:eastAsiaTheme="minorEastAsia" w:hAnsi="Myriad Pro"/>
          <w:color w:val="7F7F7F" w:themeColor="text1" w:themeTint="80"/>
          <w:lang w:eastAsia="zh-CN"/>
        </w:rPr>
        <w:t>与澳网相关的录音、录像或音视频（</w:t>
      </w:r>
      <w:r w:rsidRPr="00A8470D">
        <w:rPr>
          <w:rFonts w:ascii="Myriad Pro" w:eastAsiaTheme="minorEastAsia" w:hAnsi="Myriad Pro"/>
          <w:b/>
          <w:bCs/>
          <w:color w:val="7F7F7F" w:themeColor="text1" w:themeTint="80"/>
          <w:lang w:val="en-US" w:eastAsia="zh-CN"/>
        </w:rPr>
        <w:t>记录</w:t>
      </w:r>
      <w:r w:rsidRPr="00A8470D">
        <w:rPr>
          <w:rFonts w:ascii="Myriad Pro" w:eastAsiaTheme="minorEastAsia" w:hAnsi="Myriad Pro"/>
          <w:color w:val="7F7F7F" w:themeColor="text1" w:themeTint="80"/>
          <w:lang w:eastAsia="zh-CN"/>
        </w:rPr>
        <w:t>），则您：</w:t>
      </w:r>
    </w:p>
    <w:p w14:paraId="3D485CD4" w14:textId="77777777" w:rsidR="00C064AF" w:rsidRPr="00A8470D" w:rsidRDefault="00560C25">
      <w:pPr>
        <w:pStyle w:val="10"/>
        <w:spacing w:after="120"/>
        <w:ind w:left="0"/>
        <w:rPr>
          <w:rFonts w:ascii="Myriad Pro" w:eastAsiaTheme="minorEastAsia" w:hAnsi="Myriad Pro"/>
          <w:color w:val="7F7F7F" w:themeColor="text1" w:themeTint="80"/>
          <w:lang w:eastAsia="zh-CN"/>
        </w:rPr>
      </w:pPr>
      <w:r w:rsidRPr="00A8470D">
        <w:rPr>
          <w:rFonts w:ascii="Myriad Pro" w:eastAsiaTheme="minorEastAsia" w:hAnsi="Myriad Pro"/>
          <w:color w:val="7F7F7F" w:themeColor="text1" w:themeTint="80"/>
          <w:lang w:val="en-US" w:eastAsia="zh-CN"/>
        </w:rPr>
        <w:t xml:space="preserve">         a)</w:t>
      </w:r>
      <w:r w:rsidRPr="00A8470D">
        <w:rPr>
          <w:rFonts w:ascii="Myriad Pro" w:eastAsiaTheme="minorEastAsia" w:hAnsi="Myriad Pro"/>
          <w:color w:val="7F7F7F" w:themeColor="text1" w:themeTint="80"/>
          <w:lang w:eastAsia="zh-CN"/>
        </w:rPr>
        <w:t xml:space="preserve"> </w:t>
      </w:r>
      <w:r w:rsidRPr="00A8470D">
        <w:rPr>
          <w:rFonts w:ascii="Myriad Pro" w:eastAsiaTheme="minorEastAsia" w:hAnsi="Myriad Pro"/>
          <w:color w:val="7F7F7F" w:themeColor="text1" w:themeTint="80"/>
          <w:lang w:eastAsia="zh-CN"/>
        </w:rPr>
        <w:t>将任何此类记录的版权和所有其它知识产权转让给澳网协；和</w:t>
      </w:r>
    </w:p>
    <w:p w14:paraId="1C1E0E61" w14:textId="77777777" w:rsidR="00C064AF" w:rsidRPr="00A8470D" w:rsidRDefault="00560C25">
      <w:pPr>
        <w:pStyle w:val="10"/>
        <w:spacing w:after="120"/>
        <w:ind w:left="0"/>
        <w:rPr>
          <w:rFonts w:ascii="Myriad Pro" w:eastAsiaTheme="minorEastAsia" w:hAnsi="Myriad Pro"/>
          <w:color w:val="7F7F7F" w:themeColor="text1" w:themeTint="80"/>
          <w:lang w:eastAsia="zh-CN"/>
        </w:rPr>
      </w:pPr>
      <w:r w:rsidRPr="00A8470D">
        <w:rPr>
          <w:rFonts w:ascii="Myriad Pro" w:eastAsiaTheme="minorEastAsia" w:hAnsi="Myriad Pro"/>
          <w:color w:val="7F7F7F" w:themeColor="text1" w:themeTint="80"/>
          <w:lang w:eastAsia="zh-CN"/>
        </w:rPr>
        <w:t xml:space="preserve"> </w:t>
      </w:r>
      <w:r w:rsidRPr="00A8470D">
        <w:rPr>
          <w:rFonts w:ascii="Myriad Pro" w:eastAsiaTheme="minorEastAsia" w:hAnsi="Myriad Pro"/>
          <w:color w:val="7F7F7F" w:themeColor="text1" w:themeTint="80"/>
          <w:lang w:val="en-US" w:eastAsia="zh-CN"/>
        </w:rPr>
        <w:t xml:space="preserve">        </w:t>
      </w:r>
      <w:r w:rsidRPr="00A8470D">
        <w:rPr>
          <w:rFonts w:ascii="Myriad Pro" w:eastAsiaTheme="minorEastAsia" w:hAnsi="Myriad Pro"/>
          <w:color w:val="7F7F7F" w:themeColor="text1" w:themeTint="80"/>
          <w:lang w:eastAsia="zh-CN"/>
        </w:rPr>
        <w:t xml:space="preserve">b) </w:t>
      </w:r>
      <w:r w:rsidRPr="00A8470D">
        <w:rPr>
          <w:rFonts w:ascii="Myriad Pro" w:eastAsiaTheme="minorEastAsia" w:hAnsi="Myriad Pro"/>
          <w:color w:val="7F7F7F" w:themeColor="text1" w:themeTint="80"/>
          <w:lang w:eastAsia="zh-CN"/>
        </w:rPr>
        <w:t>同意澳网协在全球范围内在任何媒体上使用此类记录用于任何目的。</w:t>
      </w:r>
    </w:p>
    <w:p w14:paraId="481A5F27"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Court-siding.</w:t>
      </w:r>
      <w:r w:rsidRPr="00A8470D">
        <w:rPr>
          <w:rFonts w:ascii="Myriad Pro" w:eastAsiaTheme="minorEastAsia" w:hAnsi="Myriad Pro"/>
          <w:color w:val="7F7F7F" w:themeColor="text1" w:themeTint="80"/>
        </w:rPr>
        <w:t xml:space="preserve">  Without limiting the above, you must not continually collect or transmit from the grounds of the AO any match scores or related statistics or data for any commercial, betting or gambling purpose. The continual use of laptop computers or other handheld electronic devices within the spectator area of a tournament court is prohibited, except for properly accredited media and staff authorised by TA to do so in the performance of their duties.</w:t>
      </w:r>
    </w:p>
    <w:p w14:paraId="36C132AF"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22. </w:t>
      </w:r>
      <w:r w:rsidRPr="00A8470D">
        <w:rPr>
          <w:rFonts w:ascii="Myriad Pro" w:eastAsiaTheme="minorEastAsia" w:hAnsi="Myriad Pro"/>
          <w:b/>
          <w:bCs/>
          <w:color w:val="7F7F7F" w:themeColor="text1" w:themeTint="80"/>
          <w:lang w:val="en-US" w:eastAsia="zh-CN"/>
        </w:rPr>
        <w:t>赌球。</w:t>
      </w:r>
      <w:r w:rsidRPr="00A8470D">
        <w:rPr>
          <w:rFonts w:ascii="Myriad Pro" w:eastAsiaTheme="minorEastAsia" w:hAnsi="Myriad Pro"/>
          <w:color w:val="7F7F7F" w:themeColor="text1" w:themeTint="80"/>
          <w:lang w:val="en-US" w:eastAsia="zh-CN"/>
        </w:rPr>
        <w:t>除上述规定外，不得不断从澳网赛场收集或传送任何比赛比分或相关统计数字或数据用于任何商业、投注或赌博目的。严禁在球场观众区持续使用手提电脑或其它手持电子设备，得到澳网协明确授权、正常工作的官方媒体和工作人员除外。</w:t>
      </w:r>
    </w:p>
    <w:p w14:paraId="2CC24369"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Interpretation.</w:t>
      </w:r>
      <w:r w:rsidRPr="00A8470D">
        <w:rPr>
          <w:rFonts w:ascii="Myriad Pro" w:eastAsiaTheme="minorEastAsia" w:hAnsi="Myriad Pro"/>
          <w:color w:val="7F7F7F" w:themeColor="text1" w:themeTint="80"/>
        </w:rPr>
        <w:t xml:space="preserve">  These conditions do not exclude, restrict or modify the application of any provision of the ACL, where to do so would either contravene the ACL or cause any part of these conditions to be void.  Any provision of these conditions which is invalid must be read down to the minimum extent necessary to achieve its validity or be severed from these conditions without invalidating or affecting the remaining clauses in these conditions. </w:t>
      </w:r>
    </w:p>
    <w:p w14:paraId="33A0D2D6" w14:textId="77777777" w:rsidR="00C064AF" w:rsidRPr="00A8470D" w:rsidRDefault="00560C25">
      <w:pPr>
        <w:pStyle w:val="10"/>
        <w:spacing w:after="120"/>
        <w:ind w:left="0"/>
        <w:rPr>
          <w:rFonts w:ascii="Myriad Pro" w:eastAsiaTheme="minorEastAsia" w:hAnsi="Myriad Pro"/>
          <w:color w:val="7F7F7F" w:themeColor="text1" w:themeTint="80"/>
          <w:lang w:val="en-US" w:eastAsia="zh-CN"/>
        </w:rPr>
      </w:pPr>
      <w:r w:rsidRPr="00A8470D">
        <w:rPr>
          <w:rFonts w:ascii="Myriad Pro" w:eastAsiaTheme="minorEastAsia" w:hAnsi="Myriad Pro"/>
          <w:color w:val="7F7F7F" w:themeColor="text1" w:themeTint="80"/>
          <w:lang w:val="en-US" w:eastAsia="zh-CN"/>
        </w:rPr>
        <w:t xml:space="preserve">23. </w:t>
      </w:r>
      <w:r w:rsidRPr="00A8470D">
        <w:rPr>
          <w:rFonts w:ascii="Myriad Pro" w:eastAsiaTheme="minorEastAsia" w:hAnsi="Myriad Pro"/>
          <w:b/>
          <w:bCs/>
          <w:color w:val="7F7F7F" w:themeColor="text1" w:themeTint="80"/>
          <w:lang w:val="en-US" w:eastAsia="zh-CN"/>
        </w:rPr>
        <w:t>解释。</w:t>
      </w:r>
      <w:r w:rsidRPr="00A8470D">
        <w:rPr>
          <w:rFonts w:ascii="Myriad Pro" w:eastAsiaTheme="minorEastAsia" w:hAnsi="Myriad Pro"/>
          <w:color w:val="7F7F7F" w:themeColor="text1" w:themeTint="80"/>
          <w:lang w:val="en-US" w:eastAsia="zh-CN"/>
        </w:rPr>
        <w:t>这些条件不对《澳大利亚消费者保护法》的任何条款进行排除、限制或修改，否则将会违反《澳大利亚消费者保护法》或导致相关条件部分无效。这些条件中的任何无效</w:t>
      </w:r>
      <w:r w:rsidR="00A14A0E">
        <w:rPr>
          <w:rFonts w:ascii="Myriad Pro" w:eastAsiaTheme="minorEastAsia" w:hAnsi="Myriad Pro" w:hint="eastAsia"/>
          <w:color w:val="7F7F7F" w:themeColor="text1" w:themeTint="80"/>
          <w:lang w:val="en-US" w:eastAsia="zh-CN"/>
        </w:rPr>
        <w:t>条</w:t>
      </w:r>
      <w:r w:rsidRPr="00A8470D">
        <w:rPr>
          <w:rFonts w:ascii="Myriad Pro" w:eastAsiaTheme="minorEastAsia" w:hAnsi="Myriad Pro"/>
          <w:color w:val="7F7F7F" w:themeColor="text1" w:themeTint="80"/>
          <w:lang w:val="en-US" w:eastAsia="zh-CN"/>
        </w:rPr>
        <w:t>款必须进行最低必要程度的解读以实现其有效性，或在不影响其它条款有效性的情况下去除。</w:t>
      </w:r>
    </w:p>
    <w:p w14:paraId="3BC51E5B" w14:textId="77777777" w:rsidR="00C064AF" w:rsidRPr="00A8470D" w:rsidRDefault="00560C25">
      <w:pPr>
        <w:pStyle w:val="10"/>
        <w:numPr>
          <w:ilvl w:val="0"/>
          <w:numId w:val="1"/>
        </w:numPr>
        <w:spacing w:after="120"/>
        <w:rPr>
          <w:rFonts w:ascii="Myriad Pro" w:eastAsiaTheme="minorEastAsia" w:hAnsi="Myriad Pro"/>
          <w:color w:val="7F7F7F" w:themeColor="text1" w:themeTint="80"/>
        </w:rPr>
      </w:pPr>
      <w:r w:rsidRPr="00A8470D">
        <w:rPr>
          <w:rFonts w:ascii="Myriad Pro" w:eastAsiaTheme="minorEastAsia" w:hAnsi="Myriad Pro"/>
          <w:b/>
          <w:color w:val="7F7F7F" w:themeColor="text1" w:themeTint="80"/>
        </w:rPr>
        <w:t>Changes.</w:t>
      </w:r>
      <w:r w:rsidRPr="00A8470D">
        <w:rPr>
          <w:rFonts w:ascii="Myriad Pro" w:eastAsiaTheme="minorEastAsia" w:hAnsi="Myriad Pro"/>
          <w:color w:val="7F7F7F" w:themeColor="text1" w:themeTint="80"/>
        </w:rPr>
        <w:t xml:space="preserve"> TA may alter these conditions if such changes are reasonably necessary to address safety issues or otherwise protect TA's legitimate interests by giving you notice (by email or by posting it on TA's website).</w:t>
      </w:r>
    </w:p>
    <w:p w14:paraId="142A4EE5" w14:textId="77777777" w:rsidR="00C064AF" w:rsidRPr="00A8470D" w:rsidRDefault="00560C25">
      <w:pPr>
        <w:pStyle w:val="10"/>
        <w:spacing w:after="120"/>
        <w:ind w:left="0"/>
        <w:rPr>
          <w:rFonts w:ascii="Myriad Pro" w:eastAsiaTheme="minorEastAsia" w:hAnsi="Myriad Pro"/>
          <w:color w:val="7F7F7F" w:themeColor="text1" w:themeTint="80"/>
          <w:lang w:eastAsia="zh-CN"/>
        </w:rPr>
      </w:pPr>
      <w:r w:rsidRPr="00A8470D">
        <w:rPr>
          <w:rFonts w:ascii="Myriad Pro" w:eastAsiaTheme="minorEastAsia" w:hAnsi="Myriad Pro"/>
          <w:color w:val="7F7F7F" w:themeColor="text1" w:themeTint="80"/>
          <w:lang w:val="en-US" w:eastAsia="zh-CN"/>
        </w:rPr>
        <w:t xml:space="preserve">24. </w:t>
      </w:r>
      <w:r w:rsidRPr="00A8470D">
        <w:rPr>
          <w:rFonts w:ascii="Myriad Pro" w:eastAsiaTheme="minorEastAsia" w:hAnsi="Myriad Pro"/>
          <w:b/>
          <w:bCs/>
          <w:color w:val="7F7F7F" w:themeColor="text1" w:themeTint="80"/>
          <w:lang w:eastAsia="zh-CN"/>
        </w:rPr>
        <w:t>变化。</w:t>
      </w:r>
      <w:r w:rsidRPr="00A8470D">
        <w:rPr>
          <w:rFonts w:ascii="Myriad Pro" w:eastAsiaTheme="minorEastAsia" w:hAnsi="Myriad Pro"/>
          <w:color w:val="7F7F7F" w:themeColor="text1" w:themeTint="80"/>
          <w:lang w:eastAsia="zh-CN"/>
        </w:rPr>
        <w:t>如果此类变化对解决安全问题或保护澳网协合法利益是合理必要的，则澳网协可能会改变这些条件，并通过电子邮件或在澳网协网站发布的形式通知您。</w:t>
      </w:r>
    </w:p>
    <w:p w14:paraId="362165C2" w14:textId="77777777" w:rsidR="00C064AF" w:rsidRPr="00A8470D" w:rsidRDefault="00560C25">
      <w:pPr>
        <w:spacing w:after="120"/>
        <w:rPr>
          <w:rFonts w:ascii="Myriad Pro" w:eastAsiaTheme="minorEastAsia" w:hAnsi="Myriad Pro"/>
          <w:color w:val="7F7F7F" w:themeColor="text1" w:themeTint="80"/>
          <w:sz w:val="22"/>
          <w:szCs w:val="22"/>
        </w:rPr>
      </w:pPr>
      <w:r w:rsidRPr="00A8470D">
        <w:rPr>
          <w:rFonts w:ascii="Myriad Pro" w:eastAsiaTheme="minorEastAsia" w:hAnsi="Myriad Pro"/>
          <w:color w:val="7F7F7F" w:themeColor="text1" w:themeTint="80"/>
          <w:sz w:val="22"/>
          <w:szCs w:val="22"/>
        </w:rPr>
        <w:t xml:space="preserve">If you have any queries, contact TA Customer Service by email at </w:t>
      </w:r>
      <w:hyperlink r:id="rId10" w:history="1">
        <w:r w:rsidRPr="00A8470D">
          <w:rPr>
            <w:rFonts w:ascii="Myriad Pro" w:eastAsiaTheme="minorEastAsia" w:hAnsi="Myriad Pro"/>
            <w:color w:val="7F7F7F" w:themeColor="text1" w:themeTint="80"/>
            <w:sz w:val="22"/>
            <w:szCs w:val="22"/>
            <w:u w:val="single"/>
          </w:rPr>
          <w:t>aotickets@tennis.com.au</w:t>
        </w:r>
      </w:hyperlink>
      <w:r w:rsidRPr="00A8470D">
        <w:rPr>
          <w:rFonts w:ascii="Myriad Pro" w:eastAsiaTheme="minorEastAsia" w:hAnsi="Myriad Pro"/>
          <w:color w:val="7F7F7F" w:themeColor="text1" w:themeTint="80"/>
          <w:sz w:val="22"/>
          <w:szCs w:val="22"/>
        </w:rPr>
        <w:t>.</w:t>
      </w:r>
    </w:p>
    <w:p w14:paraId="3A4990A7" w14:textId="77777777" w:rsidR="00C064AF" w:rsidRPr="00A8470D" w:rsidRDefault="00560C25">
      <w:pPr>
        <w:spacing w:after="120"/>
        <w:rPr>
          <w:rFonts w:ascii="Myriad Pro" w:eastAsiaTheme="minorEastAsia" w:hAnsi="Myriad Pro"/>
          <w:color w:val="7F7F7F" w:themeColor="text1" w:themeTint="80"/>
          <w:sz w:val="22"/>
          <w:szCs w:val="22"/>
          <w:lang w:eastAsia="zh-CN"/>
        </w:rPr>
      </w:pPr>
      <w:r w:rsidRPr="00A8470D">
        <w:rPr>
          <w:rFonts w:ascii="Myriad Pro" w:eastAsiaTheme="minorEastAsia" w:hAnsi="Myriad Pro"/>
          <w:color w:val="7F7F7F" w:themeColor="text1" w:themeTint="80"/>
          <w:sz w:val="22"/>
          <w:szCs w:val="22"/>
          <w:lang w:eastAsia="zh-CN"/>
        </w:rPr>
        <w:t>如有任何疑问，请联系澳网协客户服务部，邮箱：</w:t>
      </w:r>
      <w:hyperlink r:id="rId11" w:history="1">
        <w:r w:rsidRPr="00A8470D">
          <w:rPr>
            <w:rFonts w:ascii="Myriad Pro" w:eastAsiaTheme="minorEastAsia" w:hAnsi="Myriad Pro"/>
            <w:color w:val="7F7F7F" w:themeColor="text1" w:themeTint="80"/>
            <w:sz w:val="22"/>
            <w:szCs w:val="22"/>
            <w:u w:val="single"/>
          </w:rPr>
          <w:t>aotickets@tennis.com.au</w:t>
        </w:r>
      </w:hyperlink>
    </w:p>
    <w:sectPr w:rsidR="00C064AF" w:rsidRPr="00A8470D">
      <w:headerReference w:type="default" r:id="rId12"/>
      <w:pgSz w:w="12240" w:h="15840"/>
      <w:pgMar w:top="2835" w:right="1440"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5E9CF" w14:textId="77777777" w:rsidR="008C34D7" w:rsidRDefault="008C34D7">
      <w:r>
        <w:separator/>
      </w:r>
    </w:p>
  </w:endnote>
  <w:endnote w:type="continuationSeparator" w:id="0">
    <w:p w14:paraId="6DACEC0B" w14:textId="77777777" w:rsidR="008C34D7" w:rsidRDefault="008C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panose1 w:val="020B0503030403020204"/>
    <w:charset w:val="00"/>
    <w:family w:val="swiss"/>
    <w:pitch w:val="variable"/>
    <w:sig w:usb0="A00002AF" w:usb1="5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yriadPro-BoldIt">
    <w:altName w:val="Segoe Print"/>
    <w:panose1 w:val="020B0703030403090204"/>
    <w:charset w:val="00"/>
    <w:family w:val="swiss"/>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F33F4" w14:textId="77777777" w:rsidR="008C34D7" w:rsidRDefault="008C34D7">
      <w:r>
        <w:separator/>
      </w:r>
    </w:p>
  </w:footnote>
  <w:footnote w:type="continuationSeparator" w:id="0">
    <w:p w14:paraId="44E6A3EA" w14:textId="77777777" w:rsidR="008C34D7" w:rsidRDefault="008C3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94107" w14:textId="77777777" w:rsidR="00C064AF" w:rsidRDefault="00560C25">
    <w:pPr>
      <w:pStyle w:val="Header"/>
    </w:pPr>
    <w:r>
      <w:rPr>
        <w:noProof/>
        <w:lang w:val="en-AU" w:eastAsia="en-AU"/>
      </w:rPr>
      <w:drawing>
        <wp:anchor distT="0" distB="0" distL="114300" distR="114300" simplePos="0" relativeHeight="251663360" behindDoc="1" locked="0" layoutInCell="0" allowOverlap="1" wp14:anchorId="6200D8E1" wp14:editId="558D1DF5">
          <wp:simplePos x="0" y="0"/>
          <wp:positionH relativeFrom="page">
            <wp:posOffset>1270</wp:posOffset>
          </wp:positionH>
          <wp:positionV relativeFrom="page">
            <wp:posOffset>-47625</wp:posOffset>
          </wp:positionV>
          <wp:extent cx="7762875" cy="1767205"/>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2875" cy="176697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3F5868"/>
    <w:multiLevelType w:val="multilevel"/>
    <w:tmpl w:val="1F3F5868"/>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rPr>
    </w:lvl>
    <w:lvl w:ilvl="2">
      <w:start w:val="1"/>
      <w:numFmt w:val="lowerRoman"/>
      <w:lvlText w:val="%3)"/>
      <w:lvlJc w:val="left"/>
      <w:pPr>
        <w:tabs>
          <w:tab w:val="left" w:pos="1701"/>
        </w:tabs>
        <w:ind w:left="1701" w:hanging="567"/>
      </w:pPr>
      <w:rPr>
        <w:rFonts w:hint="default"/>
      </w:rPr>
    </w:lvl>
    <w:lvl w:ilvl="3">
      <w:start w:val="1"/>
      <w:numFmt w:val="decimal"/>
      <w:lvlText w:val="(%4)"/>
      <w:lvlJc w:val="left"/>
      <w:pPr>
        <w:tabs>
          <w:tab w:val="left" w:pos="2268"/>
        </w:tabs>
        <w:ind w:left="2268" w:hanging="567"/>
      </w:pPr>
      <w:rPr>
        <w:rFonts w:hint="default"/>
      </w:rPr>
    </w:lvl>
    <w:lvl w:ilvl="4">
      <w:start w:val="1"/>
      <w:numFmt w:val="lowerLetter"/>
      <w:lvlText w:val="(%5)"/>
      <w:lvlJc w:val="left"/>
      <w:pPr>
        <w:tabs>
          <w:tab w:val="left" w:pos="2835"/>
        </w:tabs>
        <w:ind w:left="2835" w:hanging="567"/>
      </w:pPr>
      <w:rPr>
        <w:rFonts w:hint="default"/>
      </w:rPr>
    </w:lvl>
    <w:lvl w:ilvl="5">
      <w:start w:val="1"/>
      <w:numFmt w:val="lowerRoman"/>
      <w:lvlText w:val="(%6)"/>
      <w:lvlJc w:val="left"/>
      <w:pPr>
        <w:tabs>
          <w:tab w:val="left" w:pos="3402"/>
        </w:tabs>
        <w:ind w:left="3402" w:hanging="567"/>
      </w:pPr>
      <w:rPr>
        <w:rFonts w:hint="default"/>
      </w:rPr>
    </w:lvl>
    <w:lvl w:ilvl="6">
      <w:start w:val="1"/>
      <w:numFmt w:val="decimal"/>
      <w:lvlText w:val="%7."/>
      <w:lvlJc w:val="left"/>
      <w:pPr>
        <w:tabs>
          <w:tab w:val="left" w:pos="3969"/>
        </w:tabs>
        <w:ind w:left="3969" w:hanging="567"/>
      </w:pPr>
      <w:rPr>
        <w:rFonts w:hint="default"/>
      </w:rPr>
    </w:lvl>
    <w:lvl w:ilvl="7">
      <w:start w:val="1"/>
      <w:numFmt w:val="lowerLetter"/>
      <w:lvlText w:val="%8."/>
      <w:lvlJc w:val="left"/>
      <w:pPr>
        <w:tabs>
          <w:tab w:val="left" w:pos="4536"/>
        </w:tabs>
        <w:ind w:left="4536" w:hanging="567"/>
      </w:pPr>
      <w:rPr>
        <w:rFonts w:hint="default"/>
      </w:rPr>
    </w:lvl>
    <w:lvl w:ilvl="8">
      <w:start w:val="1"/>
      <w:numFmt w:val="lowerRoman"/>
      <w:lvlText w:val="%9."/>
      <w:lvlJc w:val="left"/>
      <w:pPr>
        <w:tabs>
          <w:tab w:val="left" w:pos="5103"/>
        </w:tabs>
        <w:ind w:left="5103" w:hanging="567"/>
      </w:pPr>
      <w:rPr>
        <w:rFonts w:hint="default"/>
      </w:rPr>
    </w:lvl>
  </w:abstractNum>
  <w:abstractNum w:abstractNumId="1" w15:restartNumberingAfterBreak="0">
    <w:nsid w:val="5948D28A"/>
    <w:multiLevelType w:val="singleLevel"/>
    <w:tmpl w:val="5948D28A"/>
    <w:lvl w:ilvl="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EB"/>
    <w:rsid w:val="0000221E"/>
    <w:rsid w:val="000026FC"/>
    <w:rsid w:val="00013968"/>
    <w:rsid w:val="00014CA6"/>
    <w:rsid w:val="00017DB7"/>
    <w:rsid w:val="00062A07"/>
    <w:rsid w:val="00065EEB"/>
    <w:rsid w:val="00066023"/>
    <w:rsid w:val="00086B2B"/>
    <w:rsid w:val="000A5AA0"/>
    <w:rsid w:val="000A6541"/>
    <w:rsid w:val="000B0F84"/>
    <w:rsid w:val="000B22BB"/>
    <w:rsid w:val="000B338C"/>
    <w:rsid w:val="000C77F0"/>
    <w:rsid w:val="000F3820"/>
    <w:rsid w:val="000F46B5"/>
    <w:rsid w:val="000F5A12"/>
    <w:rsid w:val="00114200"/>
    <w:rsid w:val="001156FB"/>
    <w:rsid w:val="00116AE3"/>
    <w:rsid w:val="001623F6"/>
    <w:rsid w:val="00170E9C"/>
    <w:rsid w:val="001756F9"/>
    <w:rsid w:val="001A476D"/>
    <w:rsid w:val="001C0708"/>
    <w:rsid w:val="001D13BF"/>
    <w:rsid w:val="001D4CD9"/>
    <w:rsid w:val="001E2285"/>
    <w:rsid w:val="001E44EE"/>
    <w:rsid w:val="001F453E"/>
    <w:rsid w:val="001F50EC"/>
    <w:rsid w:val="002026F3"/>
    <w:rsid w:val="0022204A"/>
    <w:rsid w:val="00227F95"/>
    <w:rsid w:val="002517F9"/>
    <w:rsid w:val="002746AB"/>
    <w:rsid w:val="002868F8"/>
    <w:rsid w:val="002B5E92"/>
    <w:rsid w:val="002C2097"/>
    <w:rsid w:val="002C563D"/>
    <w:rsid w:val="002E09A8"/>
    <w:rsid w:val="002F569E"/>
    <w:rsid w:val="002F79AF"/>
    <w:rsid w:val="00303591"/>
    <w:rsid w:val="00313BCE"/>
    <w:rsid w:val="00325C37"/>
    <w:rsid w:val="00352039"/>
    <w:rsid w:val="00361A99"/>
    <w:rsid w:val="00376D1C"/>
    <w:rsid w:val="00384710"/>
    <w:rsid w:val="003868D7"/>
    <w:rsid w:val="00394849"/>
    <w:rsid w:val="003A3246"/>
    <w:rsid w:val="003A4401"/>
    <w:rsid w:val="003B4084"/>
    <w:rsid w:val="003B46B3"/>
    <w:rsid w:val="003B77B6"/>
    <w:rsid w:val="003F34D3"/>
    <w:rsid w:val="004406D2"/>
    <w:rsid w:val="00451C7A"/>
    <w:rsid w:val="004561CE"/>
    <w:rsid w:val="00474DAB"/>
    <w:rsid w:val="004937EC"/>
    <w:rsid w:val="004B1DEE"/>
    <w:rsid w:val="004E1646"/>
    <w:rsid w:val="004E220B"/>
    <w:rsid w:val="004E2D4C"/>
    <w:rsid w:val="004F72A0"/>
    <w:rsid w:val="0050343F"/>
    <w:rsid w:val="00504349"/>
    <w:rsid w:val="0052143D"/>
    <w:rsid w:val="0054160A"/>
    <w:rsid w:val="00546F2E"/>
    <w:rsid w:val="00560C25"/>
    <w:rsid w:val="005725A7"/>
    <w:rsid w:val="00590B22"/>
    <w:rsid w:val="005A2E51"/>
    <w:rsid w:val="005A6A96"/>
    <w:rsid w:val="005A7C92"/>
    <w:rsid w:val="005B0895"/>
    <w:rsid w:val="005B1346"/>
    <w:rsid w:val="005C4DD4"/>
    <w:rsid w:val="005F6BD5"/>
    <w:rsid w:val="00607331"/>
    <w:rsid w:val="00613CDD"/>
    <w:rsid w:val="00620375"/>
    <w:rsid w:val="00637134"/>
    <w:rsid w:val="0064056A"/>
    <w:rsid w:val="00666180"/>
    <w:rsid w:val="00693844"/>
    <w:rsid w:val="006A5755"/>
    <w:rsid w:val="006B5BC8"/>
    <w:rsid w:val="007017BD"/>
    <w:rsid w:val="007079A2"/>
    <w:rsid w:val="00714F11"/>
    <w:rsid w:val="00734275"/>
    <w:rsid w:val="007448A6"/>
    <w:rsid w:val="007471A5"/>
    <w:rsid w:val="0075445D"/>
    <w:rsid w:val="007752AE"/>
    <w:rsid w:val="00793DCD"/>
    <w:rsid w:val="007A27E7"/>
    <w:rsid w:val="007F24CB"/>
    <w:rsid w:val="008061A8"/>
    <w:rsid w:val="00823521"/>
    <w:rsid w:val="00831374"/>
    <w:rsid w:val="00857601"/>
    <w:rsid w:val="00863E1C"/>
    <w:rsid w:val="008649BD"/>
    <w:rsid w:val="0087286D"/>
    <w:rsid w:val="00873951"/>
    <w:rsid w:val="00875049"/>
    <w:rsid w:val="008A5E2B"/>
    <w:rsid w:val="008B47A7"/>
    <w:rsid w:val="008C34D7"/>
    <w:rsid w:val="008D0CF0"/>
    <w:rsid w:val="008D6635"/>
    <w:rsid w:val="008E1A57"/>
    <w:rsid w:val="008E4603"/>
    <w:rsid w:val="008F4F1E"/>
    <w:rsid w:val="008F6A72"/>
    <w:rsid w:val="009119A9"/>
    <w:rsid w:val="00915FEF"/>
    <w:rsid w:val="0092105C"/>
    <w:rsid w:val="0092126E"/>
    <w:rsid w:val="00922D69"/>
    <w:rsid w:val="00931387"/>
    <w:rsid w:val="00936DA3"/>
    <w:rsid w:val="0094597F"/>
    <w:rsid w:val="00997432"/>
    <w:rsid w:val="009A43A4"/>
    <w:rsid w:val="009B088B"/>
    <w:rsid w:val="009B423C"/>
    <w:rsid w:val="009B443F"/>
    <w:rsid w:val="009F2EB9"/>
    <w:rsid w:val="009F4FD5"/>
    <w:rsid w:val="00A14A0E"/>
    <w:rsid w:val="00A20476"/>
    <w:rsid w:val="00A24204"/>
    <w:rsid w:val="00A4565B"/>
    <w:rsid w:val="00A52BFE"/>
    <w:rsid w:val="00A625B0"/>
    <w:rsid w:val="00A6665E"/>
    <w:rsid w:val="00A76906"/>
    <w:rsid w:val="00A76FB0"/>
    <w:rsid w:val="00A8470D"/>
    <w:rsid w:val="00A94F1D"/>
    <w:rsid w:val="00A9553F"/>
    <w:rsid w:val="00AA5A4B"/>
    <w:rsid w:val="00AD5AE7"/>
    <w:rsid w:val="00AE27A5"/>
    <w:rsid w:val="00B076E3"/>
    <w:rsid w:val="00B17033"/>
    <w:rsid w:val="00B43C09"/>
    <w:rsid w:val="00B6104F"/>
    <w:rsid w:val="00B84643"/>
    <w:rsid w:val="00BA2C58"/>
    <w:rsid w:val="00BA5E85"/>
    <w:rsid w:val="00BB6C0C"/>
    <w:rsid w:val="00BD511B"/>
    <w:rsid w:val="00BE07D2"/>
    <w:rsid w:val="00BF5FBE"/>
    <w:rsid w:val="00C064AF"/>
    <w:rsid w:val="00C24714"/>
    <w:rsid w:val="00C35791"/>
    <w:rsid w:val="00C62668"/>
    <w:rsid w:val="00C71FF7"/>
    <w:rsid w:val="00C80264"/>
    <w:rsid w:val="00C912BB"/>
    <w:rsid w:val="00CC4FFB"/>
    <w:rsid w:val="00CF483F"/>
    <w:rsid w:val="00D0574B"/>
    <w:rsid w:val="00D139FA"/>
    <w:rsid w:val="00D40884"/>
    <w:rsid w:val="00D56802"/>
    <w:rsid w:val="00D87EEE"/>
    <w:rsid w:val="00DF6138"/>
    <w:rsid w:val="00E62237"/>
    <w:rsid w:val="00E64889"/>
    <w:rsid w:val="00E9611F"/>
    <w:rsid w:val="00EB263B"/>
    <w:rsid w:val="00EC7EAA"/>
    <w:rsid w:val="00EE0185"/>
    <w:rsid w:val="00F00FF4"/>
    <w:rsid w:val="00F03CF6"/>
    <w:rsid w:val="00F04CA2"/>
    <w:rsid w:val="00F23FAA"/>
    <w:rsid w:val="00F268DF"/>
    <w:rsid w:val="00F4635A"/>
    <w:rsid w:val="00F5462E"/>
    <w:rsid w:val="00F92B0B"/>
    <w:rsid w:val="00FA56FC"/>
    <w:rsid w:val="00FA5E8B"/>
    <w:rsid w:val="00FC4F91"/>
    <w:rsid w:val="00FE1584"/>
    <w:rsid w:val="00FE37FC"/>
    <w:rsid w:val="010F08DB"/>
    <w:rsid w:val="011445D9"/>
    <w:rsid w:val="012733DF"/>
    <w:rsid w:val="0152706C"/>
    <w:rsid w:val="016D0382"/>
    <w:rsid w:val="01703AF4"/>
    <w:rsid w:val="02426E4F"/>
    <w:rsid w:val="024644A1"/>
    <w:rsid w:val="02490EC5"/>
    <w:rsid w:val="024F039C"/>
    <w:rsid w:val="028320E3"/>
    <w:rsid w:val="02A86CD8"/>
    <w:rsid w:val="02BF359B"/>
    <w:rsid w:val="03205D02"/>
    <w:rsid w:val="033D4DD1"/>
    <w:rsid w:val="03871EE6"/>
    <w:rsid w:val="03A42C1A"/>
    <w:rsid w:val="03BD26B2"/>
    <w:rsid w:val="03D71758"/>
    <w:rsid w:val="03E95A62"/>
    <w:rsid w:val="040724C3"/>
    <w:rsid w:val="041B1A4F"/>
    <w:rsid w:val="04205C5A"/>
    <w:rsid w:val="043D74FE"/>
    <w:rsid w:val="046453EC"/>
    <w:rsid w:val="04651EAD"/>
    <w:rsid w:val="04722CB2"/>
    <w:rsid w:val="04F8084B"/>
    <w:rsid w:val="04FE0DD4"/>
    <w:rsid w:val="05313138"/>
    <w:rsid w:val="056F3C40"/>
    <w:rsid w:val="05794FAD"/>
    <w:rsid w:val="05855086"/>
    <w:rsid w:val="0596792C"/>
    <w:rsid w:val="061A1E28"/>
    <w:rsid w:val="061D2DE7"/>
    <w:rsid w:val="06D13C0B"/>
    <w:rsid w:val="06D33ECA"/>
    <w:rsid w:val="06F51212"/>
    <w:rsid w:val="06FB50E7"/>
    <w:rsid w:val="073105EE"/>
    <w:rsid w:val="07514B63"/>
    <w:rsid w:val="07546F1B"/>
    <w:rsid w:val="07556ACE"/>
    <w:rsid w:val="076B2DDC"/>
    <w:rsid w:val="07847A8B"/>
    <w:rsid w:val="078A53AF"/>
    <w:rsid w:val="07B13B6D"/>
    <w:rsid w:val="07E10338"/>
    <w:rsid w:val="080354EA"/>
    <w:rsid w:val="08710141"/>
    <w:rsid w:val="08BB201B"/>
    <w:rsid w:val="08CD0B0E"/>
    <w:rsid w:val="08DB72E5"/>
    <w:rsid w:val="08FB3CDE"/>
    <w:rsid w:val="0955330B"/>
    <w:rsid w:val="0967125F"/>
    <w:rsid w:val="099965C5"/>
    <w:rsid w:val="09BA6DC3"/>
    <w:rsid w:val="09C72366"/>
    <w:rsid w:val="0A0E5367"/>
    <w:rsid w:val="0A2403CB"/>
    <w:rsid w:val="0A4F3589"/>
    <w:rsid w:val="0A9333A0"/>
    <w:rsid w:val="0AE03727"/>
    <w:rsid w:val="0B0B0D72"/>
    <w:rsid w:val="0B3C0F0C"/>
    <w:rsid w:val="0B3D1FC7"/>
    <w:rsid w:val="0B62393A"/>
    <w:rsid w:val="0B8E6FA5"/>
    <w:rsid w:val="0BBF1BB8"/>
    <w:rsid w:val="0BE96BF4"/>
    <w:rsid w:val="0BEB6658"/>
    <w:rsid w:val="0C0662DB"/>
    <w:rsid w:val="0C6824BD"/>
    <w:rsid w:val="0C7549B2"/>
    <w:rsid w:val="0C842C38"/>
    <w:rsid w:val="0C935D99"/>
    <w:rsid w:val="0D1925E2"/>
    <w:rsid w:val="0D7B125E"/>
    <w:rsid w:val="0D852385"/>
    <w:rsid w:val="0D9D53DB"/>
    <w:rsid w:val="0D9E4CA5"/>
    <w:rsid w:val="0DB5014C"/>
    <w:rsid w:val="0DC37243"/>
    <w:rsid w:val="0DCF6CB4"/>
    <w:rsid w:val="0DF3468D"/>
    <w:rsid w:val="0E324CDF"/>
    <w:rsid w:val="0E4868B8"/>
    <w:rsid w:val="0E5866F9"/>
    <w:rsid w:val="0E744B84"/>
    <w:rsid w:val="0EB35FB6"/>
    <w:rsid w:val="0F2A54D9"/>
    <w:rsid w:val="0F3D1B1B"/>
    <w:rsid w:val="0F741484"/>
    <w:rsid w:val="0F8116C2"/>
    <w:rsid w:val="0F89269E"/>
    <w:rsid w:val="0F9343E1"/>
    <w:rsid w:val="0FAB34AC"/>
    <w:rsid w:val="1011113C"/>
    <w:rsid w:val="102F2959"/>
    <w:rsid w:val="10402432"/>
    <w:rsid w:val="104A52CD"/>
    <w:rsid w:val="10563796"/>
    <w:rsid w:val="10565090"/>
    <w:rsid w:val="10636F00"/>
    <w:rsid w:val="10A24466"/>
    <w:rsid w:val="10B342A6"/>
    <w:rsid w:val="10B36143"/>
    <w:rsid w:val="10B80C53"/>
    <w:rsid w:val="10C205BA"/>
    <w:rsid w:val="111C2905"/>
    <w:rsid w:val="11323853"/>
    <w:rsid w:val="11463F46"/>
    <w:rsid w:val="115958F8"/>
    <w:rsid w:val="115D4E35"/>
    <w:rsid w:val="11841E83"/>
    <w:rsid w:val="11973282"/>
    <w:rsid w:val="11AB355D"/>
    <w:rsid w:val="11D97015"/>
    <w:rsid w:val="12017E50"/>
    <w:rsid w:val="12876A11"/>
    <w:rsid w:val="12D85B5D"/>
    <w:rsid w:val="12FC5127"/>
    <w:rsid w:val="131122FF"/>
    <w:rsid w:val="1317467A"/>
    <w:rsid w:val="135E0520"/>
    <w:rsid w:val="13697E59"/>
    <w:rsid w:val="13742159"/>
    <w:rsid w:val="13AD7333"/>
    <w:rsid w:val="13CA29F8"/>
    <w:rsid w:val="142353D9"/>
    <w:rsid w:val="143B1E3C"/>
    <w:rsid w:val="144471DF"/>
    <w:rsid w:val="14890F5C"/>
    <w:rsid w:val="149F6980"/>
    <w:rsid w:val="14B046B0"/>
    <w:rsid w:val="14C94B74"/>
    <w:rsid w:val="14CB0720"/>
    <w:rsid w:val="14EA7316"/>
    <w:rsid w:val="14EC621E"/>
    <w:rsid w:val="15623160"/>
    <w:rsid w:val="158809AE"/>
    <w:rsid w:val="159F4CF2"/>
    <w:rsid w:val="15A12E1A"/>
    <w:rsid w:val="15A63FE3"/>
    <w:rsid w:val="15E27857"/>
    <w:rsid w:val="16163601"/>
    <w:rsid w:val="162B1455"/>
    <w:rsid w:val="16387793"/>
    <w:rsid w:val="1643595C"/>
    <w:rsid w:val="167C42F1"/>
    <w:rsid w:val="16805662"/>
    <w:rsid w:val="16B0212B"/>
    <w:rsid w:val="16C64FC0"/>
    <w:rsid w:val="17007483"/>
    <w:rsid w:val="178240C2"/>
    <w:rsid w:val="178B7795"/>
    <w:rsid w:val="17995C75"/>
    <w:rsid w:val="17C61366"/>
    <w:rsid w:val="17C83C6A"/>
    <w:rsid w:val="180B28F8"/>
    <w:rsid w:val="181E7121"/>
    <w:rsid w:val="183A546D"/>
    <w:rsid w:val="18764E4F"/>
    <w:rsid w:val="1877724A"/>
    <w:rsid w:val="18B4315A"/>
    <w:rsid w:val="18D26A3D"/>
    <w:rsid w:val="18DD274A"/>
    <w:rsid w:val="19132FCD"/>
    <w:rsid w:val="19286541"/>
    <w:rsid w:val="192D3DB3"/>
    <w:rsid w:val="1957697C"/>
    <w:rsid w:val="196F5025"/>
    <w:rsid w:val="19E12B98"/>
    <w:rsid w:val="19ED0441"/>
    <w:rsid w:val="19F748CB"/>
    <w:rsid w:val="19FC4C8F"/>
    <w:rsid w:val="1A194993"/>
    <w:rsid w:val="1A22213D"/>
    <w:rsid w:val="1A6C7238"/>
    <w:rsid w:val="1A775116"/>
    <w:rsid w:val="1A860BAB"/>
    <w:rsid w:val="1AF80DF0"/>
    <w:rsid w:val="1AFE7FC9"/>
    <w:rsid w:val="1B571839"/>
    <w:rsid w:val="1BC34E80"/>
    <w:rsid w:val="1BD85675"/>
    <w:rsid w:val="1BF16EE8"/>
    <w:rsid w:val="1BF26F88"/>
    <w:rsid w:val="1C277130"/>
    <w:rsid w:val="1C286F68"/>
    <w:rsid w:val="1C3E681E"/>
    <w:rsid w:val="1CBC41CD"/>
    <w:rsid w:val="1CDF5933"/>
    <w:rsid w:val="1CF62956"/>
    <w:rsid w:val="1CF84309"/>
    <w:rsid w:val="1D0B12C6"/>
    <w:rsid w:val="1D3F1866"/>
    <w:rsid w:val="1D4C198E"/>
    <w:rsid w:val="1D590ED7"/>
    <w:rsid w:val="1D5A04DF"/>
    <w:rsid w:val="1D6067BF"/>
    <w:rsid w:val="1D7F23A7"/>
    <w:rsid w:val="1D846C6C"/>
    <w:rsid w:val="1DA63057"/>
    <w:rsid w:val="1DC47E13"/>
    <w:rsid w:val="1DD726FC"/>
    <w:rsid w:val="1DE73839"/>
    <w:rsid w:val="1E194E04"/>
    <w:rsid w:val="1E317E12"/>
    <w:rsid w:val="1E353BC9"/>
    <w:rsid w:val="1E440CFE"/>
    <w:rsid w:val="1E752360"/>
    <w:rsid w:val="1E7C7437"/>
    <w:rsid w:val="1E8D2AA6"/>
    <w:rsid w:val="1ED328F7"/>
    <w:rsid w:val="1EEB24BB"/>
    <w:rsid w:val="1EF91B70"/>
    <w:rsid w:val="1F6D0D57"/>
    <w:rsid w:val="1F845818"/>
    <w:rsid w:val="1F875588"/>
    <w:rsid w:val="1F9B672A"/>
    <w:rsid w:val="1FE24208"/>
    <w:rsid w:val="201172C0"/>
    <w:rsid w:val="20290DD9"/>
    <w:rsid w:val="202C1782"/>
    <w:rsid w:val="20740E33"/>
    <w:rsid w:val="20862CD1"/>
    <w:rsid w:val="20C43BB3"/>
    <w:rsid w:val="20C81795"/>
    <w:rsid w:val="20D02616"/>
    <w:rsid w:val="20F75CE5"/>
    <w:rsid w:val="20FA06C2"/>
    <w:rsid w:val="211C7EC9"/>
    <w:rsid w:val="21343A83"/>
    <w:rsid w:val="21403AEE"/>
    <w:rsid w:val="215A3A1E"/>
    <w:rsid w:val="217C1452"/>
    <w:rsid w:val="21996F2A"/>
    <w:rsid w:val="21CA2347"/>
    <w:rsid w:val="224E0B32"/>
    <w:rsid w:val="22EA70A1"/>
    <w:rsid w:val="22F86B1B"/>
    <w:rsid w:val="231F3AC6"/>
    <w:rsid w:val="23280B07"/>
    <w:rsid w:val="23413BC7"/>
    <w:rsid w:val="235F18DC"/>
    <w:rsid w:val="23632263"/>
    <w:rsid w:val="236E25EA"/>
    <w:rsid w:val="237B46D6"/>
    <w:rsid w:val="23A80943"/>
    <w:rsid w:val="23A94039"/>
    <w:rsid w:val="240835CF"/>
    <w:rsid w:val="24425F1F"/>
    <w:rsid w:val="2447692E"/>
    <w:rsid w:val="245A21CC"/>
    <w:rsid w:val="2467711D"/>
    <w:rsid w:val="24695497"/>
    <w:rsid w:val="246D1397"/>
    <w:rsid w:val="250E4408"/>
    <w:rsid w:val="251A070A"/>
    <w:rsid w:val="251C5FC3"/>
    <w:rsid w:val="25251F96"/>
    <w:rsid w:val="25431D69"/>
    <w:rsid w:val="25B52271"/>
    <w:rsid w:val="25CD7221"/>
    <w:rsid w:val="25D046EB"/>
    <w:rsid w:val="2622677A"/>
    <w:rsid w:val="26435490"/>
    <w:rsid w:val="26641BFA"/>
    <w:rsid w:val="26A31757"/>
    <w:rsid w:val="26DE2BC6"/>
    <w:rsid w:val="271E2E71"/>
    <w:rsid w:val="27357819"/>
    <w:rsid w:val="28074D37"/>
    <w:rsid w:val="280B346F"/>
    <w:rsid w:val="28574C05"/>
    <w:rsid w:val="288525EB"/>
    <w:rsid w:val="288908AD"/>
    <w:rsid w:val="288D15A9"/>
    <w:rsid w:val="28ED19CC"/>
    <w:rsid w:val="28FA7253"/>
    <w:rsid w:val="29092DFA"/>
    <w:rsid w:val="29193061"/>
    <w:rsid w:val="292C101F"/>
    <w:rsid w:val="29366A66"/>
    <w:rsid w:val="29524CB6"/>
    <w:rsid w:val="29606A73"/>
    <w:rsid w:val="29E50EAD"/>
    <w:rsid w:val="29F93499"/>
    <w:rsid w:val="2A112513"/>
    <w:rsid w:val="2A211FDD"/>
    <w:rsid w:val="2A446640"/>
    <w:rsid w:val="2A597556"/>
    <w:rsid w:val="2A5D0A57"/>
    <w:rsid w:val="2A770833"/>
    <w:rsid w:val="2AA35E6B"/>
    <w:rsid w:val="2AA51EA3"/>
    <w:rsid w:val="2ABE45B2"/>
    <w:rsid w:val="2AED59EA"/>
    <w:rsid w:val="2B1C1E88"/>
    <w:rsid w:val="2B2C3AC0"/>
    <w:rsid w:val="2B3C0A2F"/>
    <w:rsid w:val="2B772468"/>
    <w:rsid w:val="2B7E6617"/>
    <w:rsid w:val="2B95007B"/>
    <w:rsid w:val="2BA80A87"/>
    <w:rsid w:val="2BD90E47"/>
    <w:rsid w:val="2C125C07"/>
    <w:rsid w:val="2C243886"/>
    <w:rsid w:val="2C6B2B68"/>
    <w:rsid w:val="2C9D0461"/>
    <w:rsid w:val="2C9F46CC"/>
    <w:rsid w:val="2CBE649E"/>
    <w:rsid w:val="2CCE345B"/>
    <w:rsid w:val="2CE21145"/>
    <w:rsid w:val="2CF4243A"/>
    <w:rsid w:val="2CFF6BD5"/>
    <w:rsid w:val="2D1C3724"/>
    <w:rsid w:val="2D376965"/>
    <w:rsid w:val="2D505807"/>
    <w:rsid w:val="2D546667"/>
    <w:rsid w:val="2D5D2A7B"/>
    <w:rsid w:val="2D95025D"/>
    <w:rsid w:val="2DB147D0"/>
    <w:rsid w:val="2DB37E8A"/>
    <w:rsid w:val="2DD36F7F"/>
    <w:rsid w:val="2DEC26DD"/>
    <w:rsid w:val="2DF40530"/>
    <w:rsid w:val="2E197A20"/>
    <w:rsid w:val="2E51791F"/>
    <w:rsid w:val="2E7748EC"/>
    <w:rsid w:val="2E8D1D4F"/>
    <w:rsid w:val="2EAB6A25"/>
    <w:rsid w:val="2EAE5891"/>
    <w:rsid w:val="2EC67A1B"/>
    <w:rsid w:val="2ED8589A"/>
    <w:rsid w:val="2EDC63A6"/>
    <w:rsid w:val="2EDF2484"/>
    <w:rsid w:val="2F2E6962"/>
    <w:rsid w:val="2F4A7112"/>
    <w:rsid w:val="2F664127"/>
    <w:rsid w:val="2FA4209F"/>
    <w:rsid w:val="2FE41ACC"/>
    <w:rsid w:val="2FF37E83"/>
    <w:rsid w:val="300D2DAD"/>
    <w:rsid w:val="30224E5C"/>
    <w:rsid w:val="302D30D8"/>
    <w:rsid w:val="30305C81"/>
    <w:rsid w:val="304B63E8"/>
    <w:rsid w:val="30781B8F"/>
    <w:rsid w:val="307F1D62"/>
    <w:rsid w:val="30882F2A"/>
    <w:rsid w:val="30B84F9C"/>
    <w:rsid w:val="30DA0743"/>
    <w:rsid w:val="30DD1BB8"/>
    <w:rsid w:val="30E90D4B"/>
    <w:rsid w:val="30EC63D3"/>
    <w:rsid w:val="31227949"/>
    <w:rsid w:val="31302548"/>
    <w:rsid w:val="31424906"/>
    <w:rsid w:val="315C55E0"/>
    <w:rsid w:val="31604DDA"/>
    <w:rsid w:val="31A30544"/>
    <w:rsid w:val="31AD1D38"/>
    <w:rsid w:val="31AE3F88"/>
    <w:rsid w:val="31D0277C"/>
    <w:rsid w:val="31D06789"/>
    <w:rsid w:val="32244935"/>
    <w:rsid w:val="32255E3C"/>
    <w:rsid w:val="32401D2A"/>
    <w:rsid w:val="325C45FB"/>
    <w:rsid w:val="32631A2B"/>
    <w:rsid w:val="32643893"/>
    <w:rsid w:val="3265474E"/>
    <w:rsid w:val="32994F2F"/>
    <w:rsid w:val="32C662B7"/>
    <w:rsid w:val="32D618C9"/>
    <w:rsid w:val="32E37347"/>
    <w:rsid w:val="32FC7E26"/>
    <w:rsid w:val="331622A8"/>
    <w:rsid w:val="33290842"/>
    <w:rsid w:val="33335546"/>
    <w:rsid w:val="336E4E0D"/>
    <w:rsid w:val="33DC3EDF"/>
    <w:rsid w:val="33ED4845"/>
    <w:rsid w:val="34061192"/>
    <w:rsid w:val="34153B59"/>
    <w:rsid w:val="34171A5D"/>
    <w:rsid w:val="342E11FE"/>
    <w:rsid w:val="346F6DCF"/>
    <w:rsid w:val="348A250F"/>
    <w:rsid w:val="34973457"/>
    <w:rsid w:val="350558F6"/>
    <w:rsid w:val="350C060A"/>
    <w:rsid w:val="35100A3D"/>
    <w:rsid w:val="352D3B86"/>
    <w:rsid w:val="355E1099"/>
    <w:rsid w:val="35642DD7"/>
    <w:rsid w:val="35671F97"/>
    <w:rsid w:val="360204B3"/>
    <w:rsid w:val="36346654"/>
    <w:rsid w:val="36766B60"/>
    <w:rsid w:val="367B3A9B"/>
    <w:rsid w:val="369750B7"/>
    <w:rsid w:val="36BB79C4"/>
    <w:rsid w:val="36BC19DC"/>
    <w:rsid w:val="36BD631D"/>
    <w:rsid w:val="36C82C48"/>
    <w:rsid w:val="36D8426C"/>
    <w:rsid w:val="36F443E9"/>
    <w:rsid w:val="37177C02"/>
    <w:rsid w:val="372D1C89"/>
    <w:rsid w:val="37620420"/>
    <w:rsid w:val="37696A30"/>
    <w:rsid w:val="37702A54"/>
    <w:rsid w:val="37A913B5"/>
    <w:rsid w:val="37D32BA7"/>
    <w:rsid w:val="38071F06"/>
    <w:rsid w:val="38146D1B"/>
    <w:rsid w:val="38442060"/>
    <w:rsid w:val="38507E2D"/>
    <w:rsid w:val="385C5A9B"/>
    <w:rsid w:val="38AD0B92"/>
    <w:rsid w:val="38C61E70"/>
    <w:rsid w:val="39263085"/>
    <w:rsid w:val="393B78A8"/>
    <w:rsid w:val="397F4C6E"/>
    <w:rsid w:val="39AB24B7"/>
    <w:rsid w:val="39AB7284"/>
    <w:rsid w:val="39B52211"/>
    <w:rsid w:val="39C64194"/>
    <w:rsid w:val="39CB7179"/>
    <w:rsid w:val="3A2273AF"/>
    <w:rsid w:val="3A3F2DB7"/>
    <w:rsid w:val="3A4319AD"/>
    <w:rsid w:val="3A4B1ECF"/>
    <w:rsid w:val="3A7F0131"/>
    <w:rsid w:val="3A9348EC"/>
    <w:rsid w:val="3AC9287A"/>
    <w:rsid w:val="3ACE2800"/>
    <w:rsid w:val="3B3A356C"/>
    <w:rsid w:val="3B49048D"/>
    <w:rsid w:val="3B5423AD"/>
    <w:rsid w:val="3B9726D1"/>
    <w:rsid w:val="3BDA6BAD"/>
    <w:rsid w:val="3C0A6620"/>
    <w:rsid w:val="3C154D2F"/>
    <w:rsid w:val="3C5F5E08"/>
    <w:rsid w:val="3C7A7684"/>
    <w:rsid w:val="3C7B6838"/>
    <w:rsid w:val="3C8D0638"/>
    <w:rsid w:val="3C963232"/>
    <w:rsid w:val="3CA9492A"/>
    <w:rsid w:val="3CC55C6C"/>
    <w:rsid w:val="3D276956"/>
    <w:rsid w:val="3D2E712D"/>
    <w:rsid w:val="3D78227D"/>
    <w:rsid w:val="3E1E0BD9"/>
    <w:rsid w:val="3E243551"/>
    <w:rsid w:val="3E8053B0"/>
    <w:rsid w:val="3EA054C1"/>
    <w:rsid w:val="3EAC5689"/>
    <w:rsid w:val="3EB208A4"/>
    <w:rsid w:val="3EDC11F3"/>
    <w:rsid w:val="3EE520C9"/>
    <w:rsid w:val="3F7F1C19"/>
    <w:rsid w:val="3FAC6729"/>
    <w:rsid w:val="400F6AFB"/>
    <w:rsid w:val="40154057"/>
    <w:rsid w:val="402C3682"/>
    <w:rsid w:val="403B46EA"/>
    <w:rsid w:val="404D58E7"/>
    <w:rsid w:val="406D1AA0"/>
    <w:rsid w:val="408330B0"/>
    <w:rsid w:val="40C622A0"/>
    <w:rsid w:val="410F3A6E"/>
    <w:rsid w:val="41520146"/>
    <w:rsid w:val="417B7A26"/>
    <w:rsid w:val="428A2739"/>
    <w:rsid w:val="42CB3C8A"/>
    <w:rsid w:val="42D90529"/>
    <w:rsid w:val="431C041A"/>
    <w:rsid w:val="43282A13"/>
    <w:rsid w:val="43591A41"/>
    <w:rsid w:val="43A46935"/>
    <w:rsid w:val="43A73F5A"/>
    <w:rsid w:val="43D10442"/>
    <w:rsid w:val="43DB71CF"/>
    <w:rsid w:val="43F42EB4"/>
    <w:rsid w:val="43FD15BF"/>
    <w:rsid w:val="44173ECC"/>
    <w:rsid w:val="441D34BF"/>
    <w:rsid w:val="442B15D0"/>
    <w:rsid w:val="44795E03"/>
    <w:rsid w:val="4517535C"/>
    <w:rsid w:val="45285DE5"/>
    <w:rsid w:val="456E639B"/>
    <w:rsid w:val="458F717D"/>
    <w:rsid w:val="4590439E"/>
    <w:rsid w:val="4618184E"/>
    <w:rsid w:val="461D024F"/>
    <w:rsid w:val="46406DD0"/>
    <w:rsid w:val="46603145"/>
    <w:rsid w:val="467F3860"/>
    <w:rsid w:val="468309DF"/>
    <w:rsid w:val="46A56674"/>
    <w:rsid w:val="46AC5B13"/>
    <w:rsid w:val="46C01B6B"/>
    <w:rsid w:val="46D14300"/>
    <w:rsid w:val="46EE4D47"/>
    <w:rsid w:val="47D434F6"/>
    <w:rsid w:val="482D763C"/>
    <w:rsid w:val="485433CF"/>
    <w:rsid w:val="4874523D"/>
    <w:rsid w:val="488C2CE0"/>
    <w:rsid w:val="48BA1994"/>
    <w:rsid w:val="48C86A39"/>
    <w:rsid w:val="48EA3DF8"/>
    <w:rsid w:val="48EB79B0"/>
    <w:rsid w:val="49264EE2"/>
    <w:rsid w:val="49631919"/>
    <w:rsid w:val="498219C7"/>
    <w:rsid w:val="4995690D"/>
    <w:rsid w:val="49BD3AA6"/>
    <w:rsid w:val="49D32E45"/>
    <w:rsid w:val="49DB2EEF"/>
    <w:rsid w:val="49F83ACA"/>
    <w:rsid w:val="49F96D68"/>
    <w:rsid w:val="4A3213BE"/>
    <w:rsid w:val="4A754959"/>
    <w:rsid w:val="4A7F67DE"/>
    <w:rsid w:val="4A8A6A14"/>
    <w:rsid w:val="4A8C0019"/>
    <w:rsid w:val="4AE52591"/>
    <w:rsid w:val="4AFA7305"/>
    <w:rsid w:val="4B1617D9"/>
    <w:rsid w:val="4B5A14D1"/>
    <w:rsid w:val="4B5C7F9B"/>
    <w:rsid w:val="4B782081"/>
    <w:rsid w:val="4B815E9D"/>
    <w:rsid w:val="4B9E595D"/>
    <w:rsid w:val="4BB94BFD"/>
    <w:rsid w:val="4BC13ECA"/>
    <w:rsid w:val="4BD3152E"/>
    <w:rsid w:val="4BF56D83"/>
    <w:rsid w:val="4C3907EB"/>
    <w:rsid w:val="4C4A20DF"/>
    <w:rsid w:val="4C5248E8"/>
    <w:rsid w:val="4CB60391"/>
    <w:rsid w:val="4CFC7040"/>
    <w:rsid w:val="4CFF6A1F"/>
    <w:rsid w:val="4D1B59AC"/>
    <w:rsid w:val="4D203E30"/>
    <w:rsid w:val="4D405F90"/>
    <w:rsid w:val="4DB06441"/>
    <w:rsid w:val="4DC06DD7"/>
    <w:rsid w:val="4DCE1052"/>
    <w:rsid w:val="4E1037D4"/>
    <w:rsid w:val="4E4E6FD9"/>
    <w:rsid w:val="4E541ECE"/>
    <w:rsid w:val="4E554739"/>
    <w:rsid w:val="4E595C2A"/>
    <w:rsid w:val="4E652A85"/>
    <w:rsid w:val="4E671101"/>
    <w:rsid w:val="4E7E73DD"/>
    <w:rsid w:val="4EA9444A"/>
    <w:rsid w:val="4EB27315"/>
    <w:rsid w:val="4EB77634"/>
    <w:rsid w:val="4EC628FE"/>
    <w:rsid w:val="4F0A6F5E"/>
    <w:rsid w:val="4F1A196F"/>
    <w:rsid w:val="4F1A7A19"/>
    <w:rsid w:val="4F4F4E6F"/>
    <w:rsid w:val="4FA15A0A"/>
    <w:rsid w:val="4FF64D7A"/>
    <w:rsid w:val="502E53D1"/>
    <w:rsid w:val="50302DA0"/>
    <w:rsid w:val="503D614D"/>
    <w:rsid w:val="5052373C"/>
    <w:rsid w:val="507858E4"/>
    <w:rsid w:val="50830DFE"/>
    <w:rsid w:val="508E5162"/>
    <w:rsid w:val="50DD3A72"/>
    <w:rsid w:val="51040CBC"/>
    <w:rsid w:val="51071CEF"/>
    <w:rsid w:val="51155CE6"/>
    <w:rsid w:val="511738F1"/>
    <w:rsid w:val="51176C18"/>
    <w:rsid w:val="513E74E1"/>
    <w:rsid w:val="51A50845"/>
    <w:rsid w:val="51B42C6C"/>
    <w:rsid w:val="51C32E30"/>
    <w:rsid w:val="51CA5A95"/>
    <w:rsid w:val="51D47B3A"/>
    <w:rsid w:val="51FF5FC8"/>
    <w:rsid w:val="52596C18"/>
    <w:rsid w:val="528E5DD4"/>
    <w:rsid w:val="528E7AEF"/>
    <w:rsid w:val="5293029A"/>
    <w:rsid w:val="52AD53BF"/>
    <w:rsid w:val="52C91C81"/>
    <w:rsid w:val="531F6436"/>
    <w:rsid w:val="537E1F1A"/>
    <w:rsid w:val="53880B16"/>
    <w:rsid w:val="53AC17B0"/>
    <w:rsid w:val="53D213B2"/>
    <w:rsid w:val="54030764"/>
    <w:rsid w:val="54927251"/>
    <w:rsid w:val="54982808"/>
    <w:rsid w:val="549B6778"/>
    <w:rsid w:val="54B31301"/>
    <w:rsid w:val="54B45272"/>
    <w:rsid w:val="54F52727"/>
    <w:rsid w:val="550D16B3"/>
    <w:rsid w:val="553B6453"/>
    <w:rsid w:val="5561372A"/>
    <w:rsid w:val="55884689"/>
    <w:rsid w:val="55A962FF"/>
    <w:rsid w:val="55B46DB5"/>
    <w:rsid w:val="55BC235B"/>
    <w:rsid w:val="55EC6AEC"/>
    <w:rsid w:val="560B2568"/>
    <w:rsid w:val="563E12EA"/>
    <w:rsid w:val="56722F0B"/>
    <w:rsid w:val="568D5839"/>
    <w:rsid w:val="56F814DB"/>
    <w:rsid w:val="571D6E10"/>
    <w:rsid w:val="57482F3D"/>
    <w:rsid w:val="574F5458"/>
    <w:rsid w:val="575204B1"/>
    <w:rsid w:val="576E727F"/>
    <w:rsid w:val="57755617"/>
    <w:rsid w:val="577B718A"/>
    <w:rsid w:val="57860F1E"/>
    <w:rsid w:val="578B133D"/>
    <w:rsid w:val="57AD1E2F"/>
    <w:rsid w:val="57D435FC"/>
    <w:rsid w:val="57D54E92"/>
    <w:rsid w:val="57DE3A30"/>
    <w:rsid w:val="57F03FD5"/>
    <w:rsid w:val="58046878"/>
    <w:rsid w:val="58183F84"/>
    <w:rsid w:val="58787F4B"/>
    <w:rsid w:val="58AC7AAD"/>
    <w:rsid w:val="58B5663F"/>
    <w:rsid w:val="58DD7CDA"/>
    <w:rsid w:val="58ED2D3F"/>
    <w:rsid w:val="5908241A"/>
    <w:rsid w:val="592447FC"/>
    <w:rsid w:val="595C0B5B"/>
    <w:rsid w:val="596C0CB8"/>
    <w:rsid w:val="596D68BC"/>
    <w:rsid w:val="59922089"/>
    <w:rsid w:val="59984FC5"/>
    <w:rsid w:val="599B04C3"/>
    <w:rsid w:val="59B71B1B"/>
    <w:rsid w:val="59E566B0"/>
    <w:rsid w:val="5A2A2D0E"/>
    <w:rsid w:val="5A38634A"/>
    <w:rsid w:val="5A400CB6"/>
    <w:rsid w:val="5A416F49"/>
    <w:rsid w:val="5A612016"/>
    <w:rsid w:val="5A7B6B03"/>
    <w:rsid w:val="5AA26BBF"/>
    <w:rsid w:val="5AF45237"/>
    <w:rsid w:val="5B7C10FC"/>
    <w:rsid w:val="5B8B16B5"/>
    <w:rsid w:val="5BBD217A"/>
    <w:rsid w:val="5BC17469"/>
    <w:rsid w:val="5C277F14"/>
    <w:rsid w:val="5C2E4106"/>
    <w:rsid w:val="5C415B2C"/>
    <w:rsid w:val="5C4562F6"/>
    <w:rsid w:val="5C5F440C"/>
    <w:rsid w:val="5C7B2A64"/>
    <w:rsid w:val="5CE27EAA"/>
    <w:rsid w:val="5D322529"/>
    <w:rsid w:val="5D9D4A54"/>
    <w:rsid w:val="5DB7082D"/>
    <w:rsid w:val="5DD4742E"/>
    <w:rsid w:val="5E1845EC"/>
    <w:rsid w:val="5E195899"/>
    <w:rsid w:val="5E304FC9"/>
    <w:rsid w:val="5E3243CE"/>
    <w:rsid w:val="5E3D4AA9"/>
    <w:rsid w:val="5E8C71A3"/>
    <w:rsid w:val="5E8E5C82"/>
    <w:rsid w:val="5E961603"/>
    <w:rsid w:val="5EA05FC9"/>
    <w:rsid w:val="5EB172DA"/>
    <w:rsid w:val="5ED95D93"/>
    <w:rsid w:val="5EE36950"/>
    <w:rsid w:val="5EF72A14"/>
    <w:rsid w:val="5F0734E2"/>
    <w:rsid w:val="5F157FCC"/>
    <w:rsid w:val="5F420214"/>
    <w:rsid w:val="5F647468"/>
    <w:rsid w:val="5FC43D2A"/>
    <w:rsid w:val="5FC50086"/>
    <w:rsid w:val="5FD914BF"/>
    <w:rsid w:val="5FE4693C"/>
    <w:rsid w:val="5FEA55A8"/>
    <w:rsid w:val="604836EE"/>
    <w:rsid w:val="605336DE"/>
    <w:rsid w:val="606E0514"/>
    <w:rsid w:val="6087172E"/>
    <w:rsid w:val="608D7E18"/>
    <w:rsid w:val="60961E08"/>
    <w:rsid w:val="609F3395"/>
    <w:rsid w:val="60A52043"/>
    <w:rsid w:val="60C36455"/>
    <w:rsid w:val="60DC29B0"/>
    <w:rsid w:val="61513952"/>
    <w:rsid w:val="61525898"/>
    <w:rsid w:val="615A2245"/>
    <w:rsid w:val="618C1FAF"/>
    <w:rsid w:val="61952BEA"/>
    <w:rsid w:val="61A86073"/>
    <w:rsid w:val="61AE2F4D"/>
    <w:rsid w:val="61B61165"/>
    <w:rsid w:val="62115CB5"/>
    <w:rsid w:val="62322BA5"/>
    <w:rsid w:val="62364CDE"/>
    <w:rsid w:val="628520B4"/>
    <w:rsid w:val="628C3F15"/>
    <w:rsid w:val="62943008"/>
    <w:rsid w:val="62A06F3C"/>
    <w:rsid w:val="62AF609F"/>
    <w:rsid w:val="62B8395C"/>
    <w:rsid w:val="62CA715A"/>
    <w:rsid w:val="62CD359D"/>
    <w:rsid w:val="62ED2F44"/>
    <w:rsid w:val="630E4C4B"/>
    <w:rsid w:val="6352073A"/>
    <w:rsid w:val="635D13AB"/>
    <w:rsid w:val="63F2297D"/>
    <w:rsid w:val="63F52406"/>
    <w:rsid w:val="64004CD7"/>
    <w:rsid w:val="645E2AC0"/>
    <w:rsid w:val="64793584"/>
    <w:rsid w:val="6480539F"/>
    <w:rsid w:val="64B36D90"/>
    <w:rsid w:val="64D7657C"/>
    <w:rsid w:val="65160B68"/>
    <w:rsid w:val="65270954"/>
    <w:rsid w:val="6559620F"/>
    <w:rsid w:val="655E55A0"/>
    <w:rsid w:val="656F6789"/>
    <w:rsid w:val="65AF0BAD"/>
    <w:rsid w:val="65E57462"/>
    <w:rsid w:val="660D033C"/>
    <w:rsid w:val="66971780"/>
    <w:rsid w:val="66EE39DC"/>
    <w:rsid w:val="66F11F39"/>
    <w:rsid w:val="673A6816"/>
    <w:rsid w:val="67457F62"/>
    <w:rsid w:val="67471C00"/>
    <w:rsid w:val="67516673"/>
    <w:rsid w:val="67A152E0"/>
    <w:rsid w:val="67BE443F"/>
    <w:rsid w:val="67C4660D"/>
    <w:rsid w:val="680E5AC1"/>
    <w:rsid w:val="6817505B"/>
    <w:rsid w:val="68212C41"/>
    <w:rsid w:val="68565457"/>
    <w:rsid w:val="6881193A"/>
    <w:rsid w:val="689C64EC"/>
    <w:rsid w:val="68A63CBE"/>
    <w:rsid w:val="68AF14B5"/>
    <w:rsid w:val="68CF00EA"/>
    <w:rsid w:val="68F6408A"/>
    <w:rsid w:val="69574E09"/>
    <w:rsid w:val="697B47C7"/>
    <w:rsid w:val="69804240"/>
    <w:rsid w:val="698F46F1"/>
    <w:rsid w:val="69B4673F"/>
    <w:rsid w:val="69B673C8"/>
    <w:rsid w:val="69D23872"/>
    <w:rsid w:val="69F4535A"/>
    <w:rsid w:val="6A157230"/>
    <w:rsid w:val="6A1F1C73"/>
    <w:rsid w:val="6AC6416F"/>
    <w:rsid w:val="6AD6582B"/>
    <w:rsid w:val="6AE97171"/>
    <w:rsid w:val="6AF81A81"/>
    <w:rsid w:val="6B500B1C"/>
    <w:rsid w:val="6B6C77FF"/>
    <w:rsid w:val="6B782E12"/>
    <w:rsid w:val="6B861D08"/>
    <w:rsid w:val="6B866130"/>
    <w:rsid w:val="6BB5367A"/>
    <w:rsid w:val="6BC42397"/>
    <w:rsid w:val="6BE8311E"/>
    <w:rsid w:val="6C1B70CF"/>
    <w:rsid w:val="6C1F308E"/>
    <w:rsid w:val="6C75127A"/>
    <w:rsid w:val="6C9D7C40"/>
    <w:rsid w:val="6CA31E85"/>
    <w:rsid w:val="6CA7747F"/>
    <w:rsid w:val="6CAA7FEF"/>
    <w:rsid w:val="6CB078D6"/>
    <w:rsid w:val="6CEA6835"/>
    <w:rsid w:val="6D23545F"/>
    <w:rsid w:val="6D250987"/>
    <w:rsid w:val="6D5125F8"/>
    <w:rsid w:val="6D6E10C5"/>
    <w:rsid w:val="6D9D4FD2"/>
    <w:rsid w:val="6E064870"/>
    <w:rsid w:val="6E2373D0"/>
    <w:rsid w:val="6E300302"/>
    <w:rsid w:val="6E4A3435"/>
    <w:rsid w:val="6E4E2D9B"/>
    <w:rsid w:val="6E5C2DE5"/>
    <w:rsid w:val="6E726B17"/>
    <w:rsid w:val="6EA1205D"/>
    <w:rsid w:val="6F1F45AF"/>
    <w:rsid w:val="6F223A1B"/>
    <w:rsid w:val="6F3A5E36"/>
    <w:rsid w:val="6F51724D"/>
    <w:rsid w:val="6F733DE8"/>
    <w:rsid w:val="6F87487A"/>
    <w:rsid w:val="6FD10788"/>
    <w:rsid w:val="70002C4F"/>
    <w:rsid w:val="700E1AA7"/>
    <w:rsid w:val="701F3C3B"/>
    <w:rsid w:val="707F4021"/>
    <w:rsid w:val="70A445B3"/>
    <w:rsid w:val="70A86FC0"/>
    <w:rsid w:val="715F4BCD"/>
    <w:rsid w:val="71950780"/>
    <w:rsid w:val="71C41083"/>
    <w:rsid w:val="71F12B52"/>
    <w:rsid w:val="720D7F24"/>
    <w:rsid w:val="72A36F9D"/>
    <w:rsid w:val="72A6514D"/>
    <w:rsid w:val="72E01F0F"/>
    <w:rsid w:val="72F55DE0"/>
    <w:rsid w:val="72FE5327"/>
    <w:rsid w:val="73854F6C"/>
    <w:rsid w:val="739526F0"/>
    <w:rsid w:val="73992C81"/>
    <w:rsid w:val="73C269F3"/>
    <w:rsid w:val="73FE1046"/>
    <w:rsid w:val="74120D80"/>
    <w:rsid w:val="74402F8B"/>
    <w:rsid w:val="748152DB"/>
    <w:rsid w:val="748E746E"/>
    <w:rsid w:val="74A80029"/>
    <w:rsid w:val="759A53CE"/>
    <w:rsid w:val="75C31B59"/>
    <w:rsid w:val="75F375CB"/>
    <w:rsid w:val="76195593"/>
    <w:rsid w:val="7629775A"/>
    <w:rsid w:val="762D0458"/>
    <w:rsid w:val="763143FF"/>
    <w:rsid w:val="767C3B9D"/>
    <w:rsid w:val="76C32724"/>
    <w:rsid w:val="76C6694D"/>
    <w:rsid w:val="76FC3FD1"/>
    <w:rsid w:val="773F7A32"/>
    <w:rsid w:val="775667B3"/>
    <w:rsid w:val="775E43D7"/>
    <w:rsid w:val="77C85898"/>
    <w:rsid w:val="77DA1F99"/>
    <w:rsid w:val="78035054"/>
    <w:rsid w:val="781774AD"/>
    <w:rsid w:val="781C2037"/>
    <w:rsid w:val="78695060"/>
    <w:rsid w:val="789B5EA4"/>
    <w:rsid w:val="78B24810"/>
    <w:rsid w:val="78C9006B"/>
    <w:rsid w:val="790F38FA"/>
    <w:rsid w:val="79163E52"/>
    <w:rsid w:val="7992291D"/>
    <w:rsid w:val="79943BA6"/>
    <w:rsid w:val="799D47A2"/>
    <w:rsid w:val="79FE238A"/>
    <w:rsid w:val="7A393C84"/>
    <w:rsid w:val="7A572731"/>
    <w:rsid w:val="7A632853"/>
    <w:rsid w:val="7A67578D"/>
    <w:rsid w:val="7A754E8B"/>
    <w:rsid w:val="7AA22608"/>
    <w:rsid w:val="7AEE7CFF"/>
    <w:rsid w:val="7B130F00"/>
    <w:rsid w:val="7B196E2F"/>
    <w:rsid w:val="7B284C97"/>
    <w:rsid w:val="7B3417F1"/>
    <w:rsid w:val="7B6E5804"/>
    <w:rsid w:val="7BBA3B0D"/>
    <w:rsid w:val="7BCE4FF0"/>
    <w:rsid w:val="7BEC68B1"/>
    <w:rsid w:val="7C2260DE"/>
    <w:rsid w:val="7C4D4A02"/>
    <w:rsid w:val="7C764817"/>
    <w:rsid w:val="7C8B3FF3"/>
    <w:rsid w:val="7C942C59"/>
    <w:rsid w:val="7CF32794"/>
    <w:rsid w:val="7CFC4621"/>
    <w:rsid w:val="7D1A50A9"/>
    <w:rsid w:val="7D29414C"/>
    <w:rsid w:val="7D723212"/>
    <w:rsid w:val="7DAE340D"/>
    <w:rsid w:val="7DC71F95"/>
    <w:rsid w:val="7DCD6079"/>
    <w:rsid w:val="7DE07A8A"/>
    <w:rsid w:val="7DE2517D"/>
    <w:rsid w:val="7DEE3444"/>
    <w:rsid w:val="7E2240EA"/>
    <w:rsid w:val="7E283361"/>
    <w:rsid w:val="7E417674"/>
    <w:rsid w:val="7F2B7C93"/>
    <w:rsid w:val="7F454562"/>
    <w:rsid w:val="7F5945C2"/>
    <w:rsid w:val="7F6D7DDA"/>
    <w:rsid w:val="7F7D1353"/>
    <w:rsid w:val="7F8C0B02"/>
    <w:rsid w:val="7FA31B8C"/>
    <w:rsid w:val="7FA874DD"/>
    <w:rsid w:val="7FB67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DFD856"/>
  <w15:docId w15:val="{19E1065E-340E-4014-8A76-315179B5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2"/>
    <w:qFormat/>
    <w:pPr>
      <w:keepNext/>
      <w:spacing w:before="240" w:after="60"/>
      <w:outlineLvl w:val="0"/>
    </w:pPr>
    <w:rPr>
      <w:rFonts w:ascii="Myriad Pro" w:hAnsi="Myriad Pro"/>
      <w:b/>
      <w:bCs/>
      <w:i/>
      <w:color w:val="0091D2"/>
      <w:kern w:val="32"/>
      <w:sz w:val="28"/>
      <w:szCs w:val="3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rPr>
      <w:rFonts w:asciiTheme="minorHAnsi" w:eastAsiaTheme="minorHAnsi" w:hAnsiTheme="minorHAnsi" w:cstheme="minorBidi"/>
      <w:sz w:val="22"/>
      <w:szCs w:val="22"/>
    </w:rPr>
  </w:style>
  <w:style w:type="paragraph" w:styleId="Header">
    <w:name w:val="header"/>
    <w:basedOn w:val="Normal"/>
    <w:link w:val="HeaderChar"/>
    <w:uiPriority w:val="99"/>
    <w:unhideWhenUsed/>
    <w:qFormat/>
    <w:pPr>
      <w:tabs>
        <w:tab w:val="center" w:pos="4680"/>
        <w:tab w:val="right" w:pos="9360"/>
      </w:tabs>
    </w:pPr>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1">
    <w:name w:val="无间隔1"/>
    <w:uiPriority w:val="1"/>
    <w:qFormat/>
    <w:rPr>
      <w:rFonts w:ascii="Calibri" w:eastAsia="Calibri" w:hAnsi="Calibri" w:cs="Times New Roman"/>
      <w:sz w:val="22"/>
      <w:szCs w:val="22"/>
      <w:lang w:val="en-AU" w:eastAsia="en-US"/>
    </w:rPr>
  </w:style>
  <w:style w:type="character" w:customStyle="1" w:styleId="Heading1Char">
    <w:name w:val="Heading 1 Char"/>
    <w:basedOn w:val="DefaultParagraphFont"/>
    <w:link w:val="Heading1"/>
    <w:uiPriority w:val="2"/>
    <w:qFormat/>
    <w:rPr>
      <w:rFonts w:ascii="Myriad Pro" w:eastAsia="Times New Roman" w:hAnsi="Myriad Pro" w:cs="Times New Roman"/>
      <w:b/>
      <w:bCs/>
      <w:i/>
      <w:color w:val="0091D2"/>
      <w:kern w:val="32"/>
      <w:sz w:val="28"/>
      <w:szCs w:val="32"/>
      <w:lang w:val="zh-CN"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paragraph" w:customStyle="1" w:styleId="10">
    <w:name w:val="列出段落1"/>
    <w:basedOn w:val="Normal"/>
    <w:uiPriority w:val="34"/>
    <w:qFormat/>
    <w:pPr>
      <w:ind w:left="720"/>
    </w:pPr>
    <w:rPr>
      <w:rFonts w:ascii="Calibri" w:eastAsiaTheme="minorHAnsi" w:hAnsi="Calibri"/>
      <w:sz w:val="22"/>
      <w:szCs w:val="22"/>
      <w:lang w:val="en-AU"/>
    </w:rPr>
  </w:style>
  <w:style w:type="paragraph" w:customStyle="1" w:styleId="Default">
    <w:name w:val="Default"/>
    <w:qFormat/>
    <w:pPr>
      <w:autoSpaceDE w:val="0"/>
      <w:autoSpaceDN w:val="0"/>
      <w:adjustRightInd w:val="0"/>
    </w:pPr>
    <w:rPr>
      <w:rFonts w:ascii="Myriad Pro" w:eastAsiaTheme="minorHAnsi" w:hAnsi="Myriad Pro" w:cs="Myriad Pro"/>
      <w:color w:val="000000"/>
      <w:sz w:val="24"/>
      <w:szCs w:val="24"/>
      <w:lang w:val="en-AU" w:eastAsia="en-US"/>
    </w:rPr>
  </w:style>
  <w:style w:type="paragraph" w:customStyle="1" w:styleId="11">
    <w:name w:val="修订1"/>
    <w:hidden/>
    <w:uiPriority w:val="99"/>
    <w:semiHidden/>
    <w:qFormat/>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otickets@tennis.com.au" TargetMode="External"/><Relationship Id="rId5" Type="http://schemas.openxmlformats.org/officeDocument/2006/relationships/settings" Target="settings.xml"/><Relationship Id="rId10" Type="http://schemas.openxmlformats.org/officeDocument/2006/relationships/hyperlink" Target="mailto:aotickets@tennis.com.au" TargetMode="External"/><Relationship Id="rId4" Type="http://schemas.openxmlformats.org/officeDocument/2006/relationships/styles" Target="styles.xml"/><Relationship Id="rId9" Type="http://schemas.openxmlformats.org/officeDocument/2006/relationships/hyperlink" Target="http://www.tennis.com.au/priva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585A3-D545-4761-8DBB-AFB05831D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3315</Words>
  <Characters>18896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Tennis Australia</Company>
  <LinksUpToDate>false</LinksUpToDate>
  <CharactersWithSpaces>22167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Ebony Evangelista</dc:creator>
  <cp:lastModifiedBy>Chloe Ng</cp:lastModifiedBy>
  <cp:revision>2</cp:revision>
  <cp:lastPrinted>2017-05-16T01:16:00Z</cp:lastPrinted>
  <dcterms:created xsi:type="dcterms:W3CDTF">2017-06-21T05:31:00Z</dcterms:created>
  <dcterms:modified xsi:type="dcterms:W3CDTF">2017-06-21T05:31:00Z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