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8EEAA" w14:textId="77777777" w:rsidR="00D637DF" w:rsidRDefault="00D637DF" w:rsidP="0001323D">
      <w:pPr>
        <w:pStyle w:val="DocumentTitle"/>
      </w:pPr>
    </w:p>
    <w:p w14:paraId="7C48E11F" w14:textId="77777777" w:rsidR="00446AFD" w:rsidRDefault="00446AFD" w:rsidP="0001323D">
      <w:pPr>
        <w:pStyle w:val="DocumentTitle"/>
      </w:pPr>
    </w:p>
    <w:p w14:paraId="12F15BB9" w14:textId="77777777" w:rsidR="00446AFD" w:rsidRDefault="00446AFD" w:rsidP="0001323D">
      <w:pPr>
        <w:pStyle w:val="DocumentTitle"/>
      </w:pPr>
    </w:p>
    <w:p w14:paraId="7E02D394" w14:textId="5BFF4AE5" w:rsidR="00972B23" w:rsidRPr="00972B23" w:rsidRDefault="00C97E4B" w:rsidP="00972B23">
      <w:pPr>
        <w:pStyle w:val="DocumentTitle"/>
      </w:pPr>
      <w:r>
        <w:t xml:space="preserve">Tennis ACT Award Nomination </w:t>
      </w:r>
      <w:r w:rsidR="007D55B8" w:rsidRPr="0001323D">
        <w:br w:type="page"/>
      </w:r>
      <w:bookmarkStart w:id="0" w:name="_Toc144807992"/>
      <w:bookmarkStart w:id="1" w:name="_Toc144807993"/>
    </w:p>
    <w:p w14:paraId="1F252831" w14:textId="70D22399" w:rsidR="00972B23" w:rsidRDefault="00972B23">
      <w:pPr>
        <w:widowControl/>
        <w:spacing w:before="0" w:line="240" w:lineRule="auto"/>
        <w:rPr>
          <w:rFonts w:ascii="Sequel 100 Wide 45" w:eastAsiaTheme="majorEastAsia" w:hAnsi="Sequel 100 Wide 45" w:cs="Times New Roman (Headings CS)"/>
          <w:caps/>
          <w:color w:val="0A6DFF" w:themeColor="accent1"/>
          <w:sz w:val="28"/>
          <w:szCs w:val="28"/>
        </w:rPr>
      </w:pPr>
    </w:p>
    <w:bookmarkEnd w:id="0"/>
    <w:p w14:paraId="4EF87478" w14:textId="397B229D" w:rsidR="00EA306A" w:rsidRDefault="007864C0" w:rsidP="00EA306A">
      <w:pPr>
        <w:pStyle w:val="Heading2"/>
      </w:pPr>
      <w:r w:rsidRPr="007864C0">
        <w:t>COACHING EXCELLENCE – CLUB</w:t>
      </w:r>
    </w:p>
    <w:p w14:paraId="574E5B5C" w14:textId="77777777" w:rsidR="007864C0" w:rsidRPr="007864C0" w:rsidRDefault="007864C0" w:rsidP="007864C0"/>
    <w:p w14:paraId="0761E3D6" w14:textId="77777777" w:rsid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Please Note – </w:t>
      </w:r>
    </w:p>
    <w:p w14:paraId="0C1A6CC1" w14:textId="77777777" w:rsidR="00F9563F" w:rsidRP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proofErr w:type="gramStart"/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>o</w:t>
      </w:r>
      <w:proofErr w:type="gramEnd"/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 Please adhere to word limit of 350 words per question </w:t>
      </w:r>
    </w:p>
    <w:p w14:paraId="76771FE1" w14:textId="3A123108" w:rsid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o All nominations are to be submitted to actevents@tennis.com.au by close of nominations on 30 June 2025 </w:t>
      </w:r>
    </w:p>
    <w:p w14:paraId="3CCA27DD" w14:textId="12E5017F" w:rsidR="00F9563F" w:rsidRP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 xml:space="preserve">o Save your work as you go </w:t>
      </w:r>
    </w:p>
    <w:p w14:paraId="4B5BD29D" w14:textId="6CCAD7EA" w:rsidR="00F9563F" w:rsidRPr="00F9563F" w:rsidRDefault="00F9563F" w:rsidP="00EA306A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</w:pPr>
      <w:r w:rsidRPr="00F9563F">
        <w:rPr>
          <w:rFonts w:ascii="Archivo" w:eastAsia="Gotham Book" w:hAnsi="Archivo"/>
          <w:color w:val="0A6DFF" w:themeColor="accent1"/>
          <w:sz w:val="20"/>
          <w:szCs w:val="20"/>
          <w:lang w:val="en-GB" w:eastAsia="en-US"/>
        </w:rPr>
        <w:t>o Submit all images and supporting documents at time of nomination</w:t>
      </w:r>
    </w:p>
    <w:p w14:paraId="17AB73B9" w14:textId="77777777" w:rsidR="00EA306A" w:rsidRDefault="00EA306A" w:rsidP="00C97E4B">
      <w:pPr>
        <w:pStyle w:val="Heading2"/>
        <w:rPr>
          <w:b/>
          <w:bCs/>
        </w:rPr>
      </w:pPr>
    </w:p>
    <w:p w14:paraId="61B5B2D5" w14:textId="39C8966E" w:rsidR="00920BCA" w:rsidRDefault="00BE6487" w:rsidP="00C97E4B">
      <w:pPr>
        <w:pStyle w:val="Heading2"/>
        <w:rPr>
          <w:b/>
          <w:bCs/>
          <w:sz w:val="22"/>
          <w:szCs w:val="22"/>
        </w:rPr>
      </w:pPr>
      <w:r w:rsidRPr="00F9563F">
        <w:rPr>
          <w:b/>
          <w:bCs/>
          <w:sz w:val="22"/>
          <w:szCs w:val="22"/>
        </w:rPr>
        <w:t xml:space="preserve">Name </w:t>
      </w:r>
      <w:r w:rsidR="00170034">
        <w:rPr>
          <w:b/>
          <w:bCs/>
          <w:sz w:val="22"/>
          <w:szCs w:val="22"/>
        </w:rPr>
        <w:t>–</w:t>
      </w:r>
      <w:r w:rsidRPr="00F9563F">
        <w:rPr>
          <w:b/>
          <w:bCs/>
          <w:sz w:val="22"/>
          <w:szCs w:val="22"/>
        </w:rPr>
        <w:t xml:space="preserve"> </w:t>
      </w:r>
    </w:p>
    <w:p w14:paraId="017F1F73" w14:textId="77777777" w:rsidR="00013E23" w:rsidRPr="00013E23" w:rsidRDefault="00013E23" w:rsidP="00013E23"/>
    <w:p w14:paraId="446EBAAC" w14:textId="5FCA40DD" w:rsidR="009A655D" w:rsidRDefault="009A655D" w:rsidP="00C4280C">
      <w:pPr>
        <w:pStyle w:val="xmsonormal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9A655D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Overview of coaching program provided (including Tennis Hot Shots, Cardio Tennis, Inclusive programs i.e. Women &amp; Girls and Adult coaching program, if applicable) </w:t>
      </w:r>
    </w:p>
    <w:p w14:paraId="69EB14EB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5E2B6B0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4FCF66E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51717DE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1F4716C" w14:textId="77777777" w:rsidR="005F1F19" w:rsidRDefault="005F1F19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ABD9C0F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29114EE" w14:textId="154740A7" w:rsidR="009A655D" w:rsidRDefault="009A655D" w:rsidP="00C4280C">
      <w:pPr>
        <w:pStyle w:val="xmsonormal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9A655D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Roles and responsibilities at Club/Centre </w:t>
      </w:r>
    </w:p>
    <w:p w14:paraId="4EAB5EA8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5CA103A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58F4F0D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F96B27A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89EBCC5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C1FB0EE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63EB8BC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DA5EE5E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F5656DA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F892F45" w14:textId="69880621" w:rsidR="009A655D" w:rsidRDefault="009A655D" w:rsidP="00C4280C">
      <w:pPr>
        <w:pStyle w:val="xmsonormal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9A655D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Contribution to Club/Community including involvement in events and activities which drive greater participation and membership </w:t>
      </w:r>
    </w:p>
    <w:p w14:paraId="240C436D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D0F1ECF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496766C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ECDA314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B6F63F8" w14:textId="77777777" w:rsidR="009A655D" w:rsidRDefault="009A655D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E488CB9" w14:textId="22601A6C" w:rsidR="00170034" w:rsidRPr="00013E23" w:rsidRDefault="009A655D" w:rsidP="00C4280C">
      <w:pPr>
        <w:pStyle w:val="xmsonormal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9A655D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lastRenderedPageBreak/>
        <w:t>Total number of registered coaching participants in award period (broken into categories of program type, by age and gender)</w:t>
      </w:r>
    </w:p>
    <w:p w14:paraId="23016D74" w14:textId="77777777" w:rsidR="00170034" w:rsidRPr="00013E23" w:rsidRDefault="00170034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9183173" w14:textId="77777777" w:rsidR="00170034" w:rsidRDefault="00170034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73C6E39" w14:textId="77777777" w:rsidR="00C4280C" w:rsidRDefault="00C4280C" w:rsidP="00C4280C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A0EB990" w14:textId="77777777" w:rsidR="00C4280C" w:rsidRDefault="00C4280C" w:rsidP="00C4280C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760AD04" w14:textId="77777777" w:rsidR="00CE4867" w:rsidRDefault="00CE4867" w:rsidP="00C4280C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07913B3" w14:textId="77777777" w:rsidR="00CE4867" w:rsidRDefault="00CE4867" w:rsidP="00C4280C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6262EA6" w14:textId="77777777" w:rsidR="00CE4867" w:rsidRDefault="00CE4867" w:rsidP="00C4280C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764DC2E" w14:textId="77777777" w:rsidR="00CE4867" w:rsidRDefault="00CE4867" w:rsidP="00C4280C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6360AE1" w14:textId="77777777" w:rsidR="00CE4867" w:rsidRDefault="00CE4867" w:rsidP="00C4280C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0AD6C5D5" w14:textId="77777777" w:rsidR="00C4280C" w:rsidRDefault="00C4280C" w:rsidP="00C4280C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363C0AC" w14:textId="61F18DB8" w:rsidR="001B3215" w:rsidRDefault="001B3215" w:rsidP="00C4280C">
      <w:pPr>
        <w:pStyle w:val="xmsonormal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>Overview of the transition pathway for coaching participants to social and competitive play (e.g. Tennis Hot Shots Match Play, Leagues and Tournaments) including specific metrics/outcomes (e.g. conversion rates, participation numbers)</w:t>
      </w:r>
    </w:p>
    <w:p w14:paraId="191DB2AD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25EA58D" w14:textId="77777777" w:rsidR="00CE4867" w:rsidRDefault="00CE4867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AD7FBD2" w14:textId="77777777" w:rsidR="00CE4867" w:rsidRDefault="00CE4867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9062805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1D375E2" w14:textId="77777777" w:rsidR="00CE4867" w:rsidRDefault="00CE4867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31FB743" w14:textId="77777777" w:rsidR="00CE4867" w:rsidRDefault="00CE4867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53F495F" w14:textId="77777777" w:rsidR="00C4280C" w:rsidRDefault="00C4280C" w:rsidP="00F908C1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8783FEC" w14:textId="77777777" w:rsidR="00CE4867" w:rsidRDefault="00CE4867" w:rsidP="00F908C1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729A49B" w14:textId="77777777" w:rsidR="00C4280C" w:rsidRDefault="00C4280C" w:rsidP="00F908C1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1B10900" w14:textId="77777777" w:rsidR="00C4280C" w:rsidRDefault="00C4280C" w:rsidP="00F908C1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472A1F8" w14:textId="77777777" w:rsidR="00C03EEF" w:rsidRDefault="001B3215" w:rsidP="00C4280C">
      <w:pPr>
        <w:pStyle w:val="xmsonormal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Schools link to the Schools Partnership Program and overview of transition pathway from schools to club, coaching programs and play activities: </w:t>
      </w:r>
    </w:p>
    <w:p w14:paraId="28C8191A" w14:textId="77777777" w:rsidR="002F43B8" w:rsidRDefault="001B3215" w:rsidP="002F43B8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Demonstrated success (e.g. Sporting Schools feedback) </w:t>
      </w:r>
    </w:p>
    <w:p w14:paraId="3D6E2DA0" w14:textId="47BAF74C" w:rsidR="001B3215" w:rsidRDefault="001B3215" w:rsidP="00972B23">
      <w:pPr>
        <w:pStyle w:val="xmsonormal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Demonstrated offers and methods including insights with respect to successful techniques for pathway success </w:t>
      </w:r>
    </w:p>
    <w:p w14:paraId="175BE5F4" w14:textId="77777777" w:rsidR="00DE009D" w:rsidRDefault="00DE009D" w:rsidP="00DE009D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84F1A29" w14:textId="77777777" w:rsidR="00DE009D" w:rsidRDefault="00DE009D" w:rsidP="00DE009D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832A9E2" w14:textId="77777777" w:rsidR="00DE009D" w:rsidRDefault="00DE009D" w:rsidP="00DE009D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DBB97B7" w14:textId="77777777" w:rsidR="00DE009D" w:rsidRDefault="00DE009D" w:rsidP="00DE009D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2649E28" w14:textId="77777777" w:rsidR="00DE009D" w:rsidRDefault="00DE009D" w:rsidP="00DE009D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1462947" w14:textId="77777777" w:rsidR="00DE009D" w:rsidRDefault="00DE009D" w:rsidP="00DE009D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673860A" w14:textId="77777777" w:rsidR="00DE009D" w:rsidRDefault="00DE009D" w:rsidP="00DE009D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FA17E83" w14:textId="77777777" w:rsidR="00DE009D" w:rsidRDefault="00DE009D" w:rsidP="00DE009D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400E24DF" w14:textId="77777777" w:rsidR="00DE009D" w:rsidRDefault="00DE009D" w:rsidP="00DE009D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0A11BCE" w14:textId="5CACB822" w:rsidR="00580148" w:rsidRDefault="001B3215" w:rsidP="00DE009D">
      <w:pPr>
        <w:pStyle w:val="xmsonormal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lastRenderedPageBreak/>
        <w:t>Qualification</w:t>
      </w:r>
      <w:r w:rsidR="007650F8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s </w:t>
      </w: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of coaching team and ongoing professional development opportunities provided </w:t>
      </w:r>
    </w:p>
    <w:p w14:paraId="71B3EA00" w14:textId="7421DDE0" w:rsidR="00DE009D" w:rsidRDefault="001B3215" w:rsidP="007650F8">
      <w:pPr>
        <w:pStyle w:val="xmsonormal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Demonstration that all coaching team are TA coach members </w:t>
      </w:r>
    </w:p>
    <w:p w14:paraId="3C243F8E" w14:textId="3721B467" w:rsidR="00DE009D" w:rsidRDefault="001B3215" w:rsidP="001F355F">
      <w:pPr>
        <w:pStyle w:val="xmsonormal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On boarding process for new team members in addition to yearly training on key policies and procedures (e.g., Safeguarding, social media) </w:t>
      </w:r>
    </w:p>
    <w:p w14:paraId="2DD58FD6" w14:textId="77777777" w:rsidR="007650F8" w:rsidRDefault="001B3215" w:rsidP="001F355F">
      <w:pPr>
        <w:pStyle w:val="xmsonormal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Regular within business team development </w:t>
      </w:r>
    </w:p>
    <w:p w14:paraId="24ABD784" w14:textId="79BCD828" w:rsidR="001B3215" w:rsidRDefault="001B3215" w:rsidP="001F355F">
      <w:pPr>
        <w:pStyle w:val="xmsonormal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Clear and articulated pathway/support for the development of assistant coaches from within coaching business including specific case studies Support for professional team to access coaching courses and qualifications </w:t>
      </w:r>
    </w:p>
    <w:p w14:paraId="59D5AB81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9024BD3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A0753B1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B5280EE" w14:textId="77777777" w:rsidR="00C4280C" w:rsidRDefault="00C4280C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288EB290" w14:textId="77777777" w:rsidR="00C4280C" w:rsidRDefault="00C4280C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250E25C" w14:textId="77777777" w:rsidR="00C4280C" w:rsidRDefault="00C4280C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AF8EB8E" w14:textId="77777777" w:rsidR="00C4280C" w:rsidRDefault="00C4280C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539EF4E4" w14:textId="64CEBC90" w:rsidR="001B3215" w:rsidRPr="001F355F" w:rsidRDefault="001B3215" w:rsidP="00F565CB">
      <w:pPr>
        <w:pStyle w:val="xmsonormal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F355F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Coaching business websites, marketing and communication materials </w:t>
      </w:r>
    </w:p>
    <w:p w14:paraId="26F2C8E3" w14:textId="0A421371" w:rsidR="001B3215" w:rsidRDefault="001B3215" w:rsidP="00AC4D1E">
      <w:pPr>
        <w:pStyle w:val="xmsonormal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 xml:space="preserve">Demonstration of customer focused materials (e.g., infographics) and processes (e.g., online registration) to ensure growth in participation </w:t>
      </w:r>
    </w:p>
    <w:p w14:paraId="78BC42A1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CF6111C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3CEBFE5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35936449" w14:textId="77777777" w:rsidR="00AC4D1E" w:rsidRDefault="00AC4D1E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782322C6" w14:textId="77777777" w:rsidR="00AC4D1E" w:rsidRDefault="00AC4D1E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2EB758B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6AFAB204" w14:textId="77777777" w:rsidR="001B3215" w:rsidRDefault="001B3215" w:rsidP="00972B23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D5015D2" w14:textId="77777777" w:rsidR="00C4280C" w:rsidRDefault="00C4280C" w:rsidP="001B3215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</w:p>
    <w:p w14:paraId="1F3697FD" w14:textId="4AA17B60" w:rsidR="004064C9" w:rsidRPr="001B3215" w:rsidRDefault="001B3215" w:rsidP="00C4280C">
      <w:pPr>
        <w:pStyle w:val="xmsonormal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</w:pPr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>Overview of programs and initiatives delivered to engage underrepresented groups in tennis (</w:t>
      </w:r>
      <w:proofErr w:type="spellStart"/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>ie</w:t>
      </w:r>
      <w:proofErr w:type="spellEnd"/>
      <w:r w:rsidRPr="001B3215">
        <w:rPr>
          <w:rFonts w:ascii="Archivo" w:eastAsia="Gotham Book" w:hAnsi="Archivo"/>
          <w:b/>
          <w:bCs/>
          <w:color w:val="0A6DFF" w:themeColor="accent1"/>
          <w:sz w:val="20"/>
          <w:szCs w:val="20"/>
          <w:lang w:val="en-GB" w:eastAsia="en-US"/>
        </w:rPr>
        <w:t>. people with a disability, multicultural communities, Indigenous Australians, people who identify as LGBTI, low socio-economic communities)</w:t>
      </w:r>
      <w:bookmarkEnd w:id="1"/>
    </w:p>
    <w:sectPr w:rsidR="004064C9" w:rsidRPr="001B3215" w:rsidSect="00446AFD">
      <w:headerReference w:type="default" r:id="rId11"/>
      <w:footerReference w:type="default" r:id="rId12"/>
      <w:headerReference w:type="first" r:id="rId13"/>
      <w:pgSz w:w="11906" w:h="16838"/>
      <w:pgMar w:top="2854" w:right="979" w:bottom="1308" w:left="1004" w:header="0" w:footer="82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7F020" w14:textId="77777777" w:rsidR="00D160A7" w:rsidRDefault="00D160A7" w:rsidP="00F217DB">
      <w:r>
        <w:separator/>
      </w:r>
    </w:p>
    <w:p w14:paraId="7CD3E785" w14:textId="77777777" w:rsidR="00D160A7" w:rsidRDefault="00D160A7" w:rsidP="00F217DB"/>
    <w:p w14:paraId="6865DFBC" w14:textId="77777777" w:rsidR="00D160A7" w:rsidRDefault="00D160A7" w:rsidP="00F217DB"/>
  </w:endnote>
  <w:endnote w:type="continuationSeparator" w:id="0">
    <w:p w14:paraId="23789BF8" w14:textId="77777777" w:rsidR="00D160A7" w:rsidRDefault="00D160A7" w:rsidP="00F217DB">
      <w:r>
        <w:continuationSeparator/>
      </w:r>
    </w:p>
    <w:p w14:paraId="650437CF" w14:textId="77777777" w:rsidR="00D160A7" w:rsidRDefault="00D160A7" w:rsidP="00F217DB"/>
    <w:p w14:paraId="6DDDDB4F" w14:textId="77777777" w:rsidR="00D160A7" w:rsidRDefault="00D160A7" w:rsidP="00F217DB"/>
  </w:endnote>
  <w:endnote w:type="continuationNotice" w:id="1">
    <w:p w14:paraId="152128F2" w14:textId="77777777" w:rsidR="00D160A7" w:rsidRDefault="00D160A7" w:rsidP="00F217DB"/>
    <w:p w14:paraId="342C8130" w14:textId="77777777" w:rsidR="00D160A7" w:rsidRDefault="00D160A7" w:rsidP="00F217DB"/>
    <w:p w14:paraId="2A64EDE6" w14:textId="77777777" w:rsidR="00D160A7" w:rsidRDefault="00D160A7" w:rsidP="00F217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" w:fontKey="{F32FCD91-6A3B-4384-B1A3-A7A38F73A0A5}"/>
    <w:embedBold r:id="rId2" w:fontKey="{F7104915-595D-4CED-8595-180D6159136B}"/>
    <w:embedItalic r:id="rId3" w:fontKey="{99B91AFA-1E11-422B-A735-E144FBCF710C}"/>
  </w:font>
  <w:font w:name="Sequel 100 Wide 45">
    <w:panose1 w:val="020B0603050000020004"/>
    <w:charset w:val="00"/>
    <w:family w:val="swiss"/>
    <w:pitch w:val="variable"/>
    <w:sig w:usb0="00000007" w:usb1="00000000" w:usb2="00000000" w:usb3="00000000" w:csb0="00000093" w:csb1="00000000"/>
    <w:embedRegular r:id="rId4" w:fontKey="{FACD9CE1-3ACF-49C3-909F-B263F030AE20}"/>
    <w:embedBold r:id="rId5" w:fontKey="{C8879A7D-A00C-49B1-97B4-319B25F6B417}"/>
  </w:font>
  <w:font w:name="Gotham Bold">
    <w:altName w:val="Arial"/>
    <w:charset w:val="00"/>
    <w:family w:val="auto"/>
    <w:pitch w:val="variable"/>
    <w:sig w:usb0="A100007F" w:usb1="4000005B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quel 100 Wide 85">
    <w:panose1 w:val="020B0603050000020004"/>
    <w:charset w:val="00"/>
    <w:family w:val="swiss"/>
    <w:pitch w:val="variable"/>
    <w:sig w:usb0="00000007" w:usb1="00000000" w:usb2="00000000" w:usb3="00000000" w:csb0="00000093" w:csb1="00000000"/>
    <w:embedRegular r:id="rId6" w:fontKey="{6C161966-8AB6-463C-8E98-9C97DF1EF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86C65" w14:textId="35FE9490" w:rsidR="00870E2F" w:rsidRDefault="002B3D50" w:rsidP="00F217DB">
    <w:pPr>
      <w:pStyle w:val="Footer"/>
    </w:pPr>
    <w:r>
      <w:t xml:space="preserve">Coaching Excellence - </w:t>
    </w:r>
    <w:r w:rsidR="007864C0">
      <w:t>Club</w:t>
    </w:r>
    <w:r w:rsidR="009842FC">
      <w:tab/>
    </w:r>
    <w:r w:rsidR="009842F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4493A" w14:textId="77777777" w:rsidR="00D160A7" w:rsidRDefault="00D160A7" w:rsidP="00F217DB">
      <w:r>
        <w:separator/>
      </w:r>
    </w:p>
    <w:p w14:paraId="138A0D4A" w14:textId="77777777" w:rsidR="00D160A7" w:rsidRDefault="00D160A7" w:rsidP="00F217DB"/>
    <w:p w14:paraId="322C93D8" w14:textId="77777777" w:rsidR="00D160A7" w:rsidRDefault="00D160A7" w:rsidP="00F217DB"/>
  </w:footnote>
  <w:footnote w:type="continuationSeparator" w:id="0">
    <w:p w14:paraId="29E99C0E" w14:textId="77777777" w:rsidR="00D160A7" w:rsidRDefault="00D160A7" w:rsidP="00F217DB">
      <w:r>
        <w:continuationSeparator/>
      </w:r>
    </w:p>
    <w:p w14:paraId="02149916" w14:textId="77777777" w:rsidR="00D160A7" w:rsidRDefault="00D160A7" w:rsidP="00F217DB"/>
    <w:p w14:paraId="6B4185DB" w14:textId="77777777" w:rsidR="00D160A7" w:rsidRDefault="00D160A7" w:rsidP="00F217DB"/>
  </w:footnote>
  <w:footnote w:type="continuationNotice" w:id="1">
    <w:p w14:paraId="14D4256B" w14:textId="77777777" w:rsidR="00D160A7" w:rsidRDefault="00D160A7" w:rsidP="00F217DB"/>
    <w:p w14:paraId="29AC42B4" w14:textId="77777777" w:rsidR="00D160A7" w:rsidRDefault="00D160A7" w:rsidP="00F217DB"/>
    <w:p w14:paraId="5087BC25" w14:textId="77777777" w:rsidR="00D160A7" w:rsidRDefault="00D160A7" w:rsidP="00F217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8A430" w14:textId="77777777" w:rsidR="004064C9" w:rsidRDefault="0001323D" w:rsidP="00F217DB">
    <w:r>
      <w:rPr>
        <w:noProof/>
      </w:rPr>
      <w:drawing>
        <wp:anchor distT="0" distB="0" distL="114300" distR="114300" simplePos="0" relativeHeight="251662337" behindDoc="1" locked="0" layoutInCell="1" allowOverlap="1" wp14:anchorId="72296DE0" wp14:editId="3A690E54">
          <wp:simplePos x="0" y="0"/>
          <wp:positionH relativeFrom="page">
            <wp:posOffset>-31912</wp:posOffset>
          </wp:positionH>
          <wp:positionV relativeFrom="page">
            <wp:posOffset>0</wp:posOffset>
          </wp:positionV>
          <wp:extent cx="7587084" cy="1364400"/>
          <wp:effectExtent l="0" t="0" r="0" b="0"/>
          <wp:wrapNone/>
          <wp:docPr id="1331317943" name="Picture 1331317943" descr="A blue square on a blue su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317943" name="Picture 1331317943" descr="A blue square on a blue su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084" cy="13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CFAFB0" w14:textId="77777777" w:rsidR="00870E2F" w:rsidRDefault="00870E2F" w:rsidP="00F217DB"/>
  <w:p w14:paraId="7193BC24" w14:textId="77777777" w:rsidR="00870E2F" w:rsidRDefault="00870E2F" w:rsidP="00F217D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7CA3F" w14:textId="77777777" w:rsidR="00032457" w:rsidRDefault="0001323D" w:rsidP="00F217DB">
    <w:r>
      <w:rPr>
        <w:noProof/>
      </w:rPr>
      <w:drawing>
        <wp:anchor distT="0" distB="0" distL="114300" distR="114300" simplePos="0" relativeHeight="251660289" behindDoc="1" locked="0" layoutInCell="1" allowOverlap="1" wp14:anchorId="6B579257" wp14:editId="19960E0A">
          <wp:simplePos x="0" y="0"/>
          <wp:positionH relativeFrom="page">
            <wp:posOffset>10219</wp:posOffset>
          </wp:positionH>
          <wp:positionV relativeFrom="page">
            <wp:posOffset>0</wp:posOffset>
          </wp:positionV>
          <wp:extent cx="7563600" cy="10690735"/>
          <wp:effectExtent l="0" t="0" r="5715" b="3175"/>
          <wp:wrapNone/>
          <wp:docPr id="1345784393" name="Picture 13457843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784393" name="Picture 13457843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11C6C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6858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5EA8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48B0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48C4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826D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6E0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F68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8E9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444D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C2FEE"/>
    <w:multiLevelType w:val="hybridMultilevel"/>
    <w:tmpl w:val="160E9C14"/>
    <w:lvl w:ilvl="0" w:tplc="531EF978">
      <w:numFmt w:val="bullet"/>
      <w:lvlText w:val=""/>
      <w:lvlJc w:val="left"/>
      <w:pPr>
        <w:ind w:left="720" w:hanging="360"/>
      </w:pPr>
      <w:rPr>
        <w:rFonts w:ascii="Symbol" w:eastAsia="Gotham Book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182A31"/>
    <w:multiLevelType w:val="hybridMultilevel"/>
    <w:tmpl w:val="189A3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E29D7"/>
    <w:multiLevelType w:val="hybridMultilevel"/>
    <w:tmpl w:val="B17A0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6E578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EF86C70"/>
    <w:multiLevelType w:val="multilevel"/>
    <w:tmpl w:val="B210A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F893C07"/>
    <w:multiLevelType w:val="hybridMultilevel"/>
    <w:tmpl w:val="B5B2FF58"/>
    <w:lvl w:ilvl="0" w:tplc="773E267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7A7C6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7243A5E"/>
    <w:multiLevelType w:val="multilevel"/>
    <w:tmpl w:val="DF32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9096CC2"/>
    <w:multiLevelType w:val="hybridMultilevel"/>
    <w:tmpl w:val="D6EEEA1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B8F5A81"/>
    <w:multiLevelType w:val="hybridMultilevel"/>
    <w:tmpl w:val="A5C03A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851"/>
    <w:multiLevelType w:val="multilevel"/>
    <w:tmpl w:val="2534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6977AC6"/>
    <w:multiLevelType w:val="hybridMultilevel"/>
    <w:tmpl w:val="B5AC00B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8821FCC"/>
    <w:multiLevelType w:val="multilevel"/>
    <w:tmpl w:val="00423C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A4C26C3"/>
    <w:multiLevelType w:val="multilevel"/>
    <w:tmpl w:val="00423C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D4E0F1C"/>
    <w:multiLevelType w:val="hybridMultilevel"/>
    <w:tmpl w:val="CC9ACED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E30DE8"/>
    <w:multiLevelType w:val="multilevel"/>
    <w:tmpl w:val="8C46D47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494754C"/>
    <w:multiLevelType w:val="hybridMultilevel"/>
    <w:tmpl w:val="7F9285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D93EE1"/>
    <w:multiLevelType w:val="hybridMultilevel"/>
    <w:tmpl w:val="EA3EE15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C5A13"/>
    <w:multiLevelType w:val="hybridMultilevel"/>
    <w:tmpl w:val="D316A1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72641"/>
    <w:multiLevelType w:val="multilevel"/>
    <w:tmpl w:val="DC041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D7E6B43"/>
    <w:multiLevelType w:val="hybridMultilevel"/>
    <w:tmpl w:val="835E1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3B0307"/>
    <w:multiLevelType w:val="multilevel"/>
    <w:tmpl w:val="8C46D47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8473D38"/>
    <w:multiLevelType w:val="hybridMultilevel"/>
    <w:tmpl w:val="8FCAD5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EBD193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AA4C3F"/>
    <w:multiLevelType w:val="hybridMultilevel"/>
    <w:tmpl w:val="C1DC8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274132">
    <w:abstractNumId w:val="15"/>
  </w:num>
  <w:num w:numId="2" w16cid:durableId="372854735">
    <w:abstractNumId w:val="12"/>
  </w:num>
  <w:num w:numId="3" w16cid:durableId="249973340">
    <w:abstractNumId w:val="0"/>
  </w:num>
  <w:num w:numId="4" w16cid:durableId="1678271346">
    <w:abstractNumId w:val="1"/>
  </w:num>
  <w:num w:numId="5" w16cid:durableId="1585455714">
    <w:abstractNumId w:val="2"/>
  </w:num>
  <w:num w:numId="6" w16cid:durableId="1195922379">
    <w:abstractNumId w:val="3"/>
  </w:num>
  <w:num w:numId="7" w16cid:durableId="1372148784">
    <w:abstractNumId w:val="8"/>
  </w:num>
  <w:num w:numId="8" w16cid:durableId="240987549">
    <w:abstractNumId w:val="4"/>
  </w:num>
  <w:num w:numId="9" w16cid:durableId="334067422">
    <w:abstractNumId w:val="5"/>
  </w:num>
  <w:num w:numId="10" w16cid:durableId="2051805119">
    <w:abstractNumId w:val="6"/>
  </w:num>
  <w:num w:numId="11" w16cid:durableId="945162265">
    <w:abstractNumId w:val="7"/>
  </w:num>
  <w:num w:numId="12" w16cid:durableId="1331635580">
    <w:abstractNumId w:val="9"/>
  </w:num>
  <w:num w:numId="13" w16cid:durableId="1361929149">
    <w:abstractNumId w:val="17"/>
  </w:num>
  <w:num w:numId="14" w16cid:durableId="283192064">
    <w:abstractNumId w:val="30"/>
  </w:num>
  <w:num w:numId="15" w16cid:durableId="229851135">
    <w:abstractNumId w:val="32"/>
  </w:num>
  <w:num w:numId="16" w16cid:durableId="1912084842">
    <w:abstractNumId w:val="14"/>
  </w:num>
  <w:num w:numId="17" w16cid:durableId="747073513">
    <w:abstractNumId w:val="20"/>
  </w:num>
  <w:num w:numId="18" w16cid:durableId="867328353">
    <w:abstractNumId w:val="13"/>
  </w:num>
  <w:num w:numId="19" w16cid:durableId="954940750">
    <w:abstractNumId w:val="10"/>
  </w:num>
  <w:num w:numId="20" w16cid:durableId="1602255020">
    <w:abstractNumId w:val="24"/>
  </w:num>
  <w:num w:numId="21" w16cid:durableId="793985543">
    <w:abstractNumId w:val="27"/>
  </w:num>
  <w:num w:numId="22" w16cid:durableId="1197698814">
    <w:abstractNumId w:val="31"/>
  </w:num>
  <w:num w:numId="23" w16cid:durableId="1688218327">
    <w:abstractNumId w:val="22"/>
  </w:num>
  <w:num w:numId="24" w16cid:durableId="1416901576">
    <w:abstractNumId w:val="23"/>
  </w:num>
  <w:num w:numId="25" w16cid:durableId="1493838453">
    <w:abstractNumId w:val="16"/>
  </w:num>
  <w:num w:numId="26" w16cid:durableId="69810252">
    <w:abstractNumId w:val="33"/>
  </w:num>
  <w:num w:numId="27" w16cid:durableId="1574897318">
    <w:abstractNumId w:val="25"/>
  </w:num>
  <w:num w:numId="28" w16cid:durableId="628782276">
    <w:abstractNumId w:val="29"/>
  </w:num>
  <w:num w:numId="29" w16cid:durableId="1125464947">
    <w:abstractNumId w:val="28"/>
  </w:num>
  <w:num w:numId="30" w16cid:durableId="1330061390">
    <w:abstractNumId w:val="34"/>
  </w:num>
  <w:num w:numId="31" w16cid:durableId="1167941646">
    <w:abstractNumId w:val="26"/>
  </w:num>
  <w:num w:numId="32" w16cid:durableId="1578857357">
    <w:abstractNumId w:val="19"/>
  </w:num>
  <w:num w:numId="33" w16cid:durableId="532815500">
    <w:abstractNumId w:val="18"/>
  </w:num>
  <w:num w:numId="34" w16cid:durableId="1882665700">
    <w:abstractNumId w:val="11"/>
  </w:num>
  <w:num w:numId="35" w16cid:durableId="1291060068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E4B"/>
    <w:rsid w:val="00001486"/>
    <w:rsid w:val="00003295"/>
    <w:rsid w:val="0001323D"/>
    <w:rsid w:val="00013E23"/>
    <w:rsid w:val="00014836"/>
    <w:rsid w:val="00032457"/>
    <w:rsid w:val="000326A4"/>
    <w:rsid w:val="0003663A"/>
    <w:rsid w:val="00036D74"/>
    <w:rsid w:val="00044494"/>
    <w:rsid w:val="00055729"/>
    <w:rsid w:val="000561D8"/>
    <w:rsid w:val="00061142"/>
    <w:rsid w:val="00062860"/>
    <w:rsid w:val="000674B2"/>
    <w:rsid w:val="00073440"/>
    <w:rsid w:val="00081AE6"/>
    <w:rsid w:val="00090AD2"/>
    <w:rsid w:val="00095E71"/>
    <w:rsid w:val="000962EC"/>
    <w:rsid w:val="0009702B"/>
    <w:rsid w:val="000A745C"/>
    <w:rsid w:val="000B3456"/>
    <w:rsid w:val="000B4FAB"/>
    <w:rsid w:val="000D46FB"/>
    <w:rsid w:val="000D645C"/>
    <w:rsid w:val="000F0C16"/>
    <w:rsid w:val="000F271A"/>
    <w:rsid w:val="001023CD"/>
    <w:rsid w:val="00105114"/>
    <w:rsid w:val="00107A01"/>
    <w:rsid w:val="00114234"/>
    <w:rsid w:val="00114DB0"/>
    <w:rsid w:val="00125A6C"/>
    <w:rsid w:val="00130B34"/>
    <w:rsid w:val="00131248"/>
    <w:rsid w:val="00132786"/>
    <w:rsid w:val="00135016"/>
    <w:rsid w:val="00136599"/>
    <w:rsid w:val="00141335"/>
    <w:rsid w:val="00143164"/>
    <w:rsid w:val="001511D1"/>
    <w:rsid w:val="00152D01"/>
    <w:rsid w:val="001544D7"/>
    <w:rsid w:val="00170034"/>
    <w:rsid w:val="001740BA"/>
    <w:rsid w:val="00177F7C"/>
    <w:rsid w:val="00183BDB"/>
    <w:rsid w:val="00183E66"/>
    <w:rsid w:val="00186E7A"/>
    <w:rsid w:val="00195831"/>
    <w:rsid w:val="001A1209"/>
    <w:rsid w:val="001B3215"/>
    <w:rsid w:val="001B32B3"/>
    <w:rsid w:val="001B4FEA"/>
    <w:rsid w:val="001B7B2D"/>
    <w:rsid w:val="001C42CD"/>
    <w:rsid w:val="001C4F18"/>
    <w:rsid w:val="001C6435"/>
    <w:rsid w:val="001D20FE"/>
    <w:rsid w:val="001D3E53"/>
    <w:rsid w:val="001D752B"/>
    <w:rsid w:val="001E5642"/>
    <w:rsid w:val="001E68CC"/>
    <w:rsid w:val="001F355F"/>
    <w:rsid w:val="001F60A9"/>
    <w:rsid w:val="001F6F8E"/>
    <w:rsid w:val="0020725E"/>
    <w:rsid w:val="0021699E"/>
    <w:rsid w:val="00235645"/>
    <w:rsid w:val="00243EED"/>
    <w:rsid w:val="002440D3"/>
    <w:rsid w:val="00256A2C"/>
    <w:rsid w:val="00257D2D"/>
    <w:rsid w:val="00261CC3"/>
    <w:rsid w:val="00270C42"/>
    <w:rsid w:val="00284AFE"/>
    <w:rsid w:val="00290884"/>
    <w:rsid w:val="00293958"/>
    <w:rsid w:val="002968E5"/>
    <w:rsid w:val="00296B2F"/>
    <w:rsid w:val="00296B4D"/>
    <w:rsid w:val="00296E23"/>
    <w:rsid w:val="00297DC5"/>
    <w:rsid w:val="002A6511"/>
    <w:rsid w:val="002B3D50"/>
    <w:rsid w:val="002C0163"/>
    <w:rsid w:val="002D092A"/>
    <w:rsid w:val="002D2E59"/>
    <w:rsid w:val="002E3C10"/>
    <w:rsid w:val="002F43B8"/>
    <w:rsid w:val="0033158E"/>
    <w:rsid w:val="0033299F"/>
    <w:rsid w:val="00346931"/>
    <w:rsid w:val="00347EBB"/>
    <w:rsid w:val="00352EE1"/>
    <w:rsid w:val="003537FF"/>
    <w:rsid w:val="003549EF"/>
    <w:rsid w:val="00364FF2"/>
    <w:rsid w:val="0036503C"/>
    <w:rsid w:val="003819E9"/>
    <w:rsid w:val="00387448"/>
    <w:rsid w:val="003A02A6"/>
    <w:rsid w:val="003A3E24"/>
    <w:rsid w:val="003A4747"/>
    <w:rsid w:val="003A4D46"/>
    <w:rsid w:val="003B49F8"/>
    <w:rsid w:val="003C4226"/>
    <w:rsid w:val="003C6CD0"/>
    <w:rsid w:val="003D67B9"/>
    <w:rsid w:val="003D7F07"/>
    <w:rsid w:val="003E20AA"/>
    <w:rsid w:val="003E4374"/>
    <w:rsid w:val="003F5937"/>
    <w:rsid w:val="003F67C2"/>
    <w:rsid w:val="00405D8A"/>
    <w:rsid w:val="00406333"/>
    <w:rsid w:val="004064C9"/>
    <w:rsid w:val="00414038"/>
    <w:rsid w:val="00422231"/>
    <w:rsid w:val="00431E2E"/>
    <w:rsid w:val="00435F7B"/>
    <w:rsid w:val="00440486"/>
    <w:rsid w:val="00441B7F"/>
    <w:rsid w:val="0044201A"/>
    <w:rsid w:val="0044669D"/>
    <w:rsid w:val="00446AFD"/>
    <w:rsid w:val="00457C24"/>
    <w:rsid w:val="00460150"/>
    <w:rsid w:val="004617D4"/>
    <w:rsid w:val="0046233A"/>
    <w:rsid w:val="004759E9"/>
    <w:rsid w:val="00484758"/>
    <w:rsid w:val="00493314"/>
    <w:rsid w:val="0049496C"/>
    <w:rsid w:val="004A0293"/>
    <w:rsid w:val="004A07C8"/>
    <w:rsid w:val="004A14A9"/>
    <w:rsid w:val="004A1AFD"/>
    <w:rsid w:val="004A5D53"/>
    <w:rsid w:val="004B09AA"/>
    <w:rsid w:val="004B1C2A"/>
    <w:rsid w:val="004B3662"/>
    <w:rsid w:val="004C32EA"/>
    <w:rsid w:val="004E3354"/>
    <w:rsid w:val="004E5D7A"/>
    <w:rsid w:val="004F2BE3"/>
    <w:rsid w:val="004F6545"/>
    <w:rsid w:val="004F6DFE"/>
    <w:rsid w:val="004F7D8E"/>
    <w:rsid w:val="00501A11"/>
    <w:rsid w:val="00507DDA"/>
    <w:rsid w:val="005104FA"/>
    <w:rsid w:val="00511879"/>
    <w:rsid w:val="00531356"/>
    <w:rsid w:val="005372D5"/>
    <w:rsid w:val="00551585"/>
    <w:rsid w:val="00556061"/>
    <w:rsid w:val="00561957"/>
    <w:rsid w:val="00565424"/>
    <w:rsid w:val="00565AD6"/>
    <w:rsid w:val="00566ECB"/>
    <w:rsid w:val="00580148"/>
    <w:rsid w:val="00595358"/>
    <w:rsid w:val="005B48C4"/>
    <w:rsid w:val="005C09B0"/>
    <w:rsid w:val="005C3C49"/>
    <w:rsid w:val="005C4E6B"/>
    <w:rsid w:val="005E0516"/>
    <w:rsid w:val="005E7E90"/>
    <w:rsid w:val="005F00C3"/>
    <w:rsid w:val="005F1F19"/>
    <w:rsid w:val="005F5F45"/>
    <w:rsid w:val="005F6BE8"/>
    <w:rsid w:val="005F7992"/>
    <w:rsid w:val="00600CB2"/>
    <w:rsid w:val="00601F72"/>
    <w:rsid w:val="00604958"/>
    <w:rsid w:val="00620B24"/>
    <w:rsid w:val="0062434A"/>
    <w:rsid w:val="00624470"/>
    <w:rsid w:val="006279AD"/>
    <w:rsid w:val="00634F0A"/>
    <w:rsid w:val="00634F5D"/>
    <w:rsid w:val="006373ED"/>
    <w:rsid w:val="00637E09"/>
    <w:rsid w:val="00646BDB"/>
    <w:rsid w:val="00657EF8"/>
    <w:rsid w:val="006600AE"/>
    <w:rsid w:val="0068251B"/>
    <w:rsid w:val="006C10D3"/>
    <w:rsid w:val="006E03BD"/>
    <w:rsid w:val="006E0DA3"/>
    <w:rsid w:val="006E3AD4"/>
    <w:rsid w:val="006E5FAF"/>
    <w:rsid w:val="006F15DD"/>
    <w:rsid w:val="00704346"/>
    <w:rsid w:val="00704CC4"/>
    <w:rsid w:val="0070633D"/>
    <w:rsid w:val="0071351A"/>
    <w:rsid w:val="0072181F"/>
    <w:rsid w:val="007267F8"/>
    <w:rsid w:val="007271BD"/>
    <w:rsid w:val="00735F73"/>
    <w:rsid w:val="0076144D"/>
    <w:rsid w:val="007650F8"/>
    <w:rsid w:val="00766A7C"/>
    <w:rsid w:val="00767F24"/>
    <w:rsid w:val="00772D54"/>
    <w:rsid w:val="007864C0"/>
    <w:rsid w:val="0079109A"/>
    <w:rsid w:val="0079277B"/>
    <w:rsid w:val="00793AE4"/>
    <w:rsid w:val="007A213D"/>
    <w:rsid w:val="007A7B7A"/>
    <w:rsid w:val="007B0A25"/>
    <w:rsid w:val="007B0C06"/>
    <w:rsid w:val="007B1F1F"/>
    <w:rsid w:val="007C1F79"/>
    <w:rsid w:val="007D1490"/>
    <w:rsid w:val="007D55B8"/>
    <w:rsid w:val="007E005C"/>
    <w:rsid w:val="007E4B8F"/>
    <w:rsid w:val="007E687F"/>
    <w:rsid w:val="007F3FCA"/>
    <w:rsid w:val="007F5ED9"/>
    <w:rsid w:val="008009F5"/>
    <w:rsid w:val="00800F17"/>
    <w:rsid w:val="0080252C"/>
    <w:rsid w:val="00820701"/>
    <w:rsid w:val="00843D76"/>
    <w:rsid w:val="00847712"/>
    <w:rsid w:val="008521E0"/>
    <w:rsid w:val="00852581"/>
    <w:rsid w:val="008552B1"/>
    <w:rsid w:val="00870E2F"/>
    <w:rsid w:val="0088147A"/>
    <w:rsid w:val="00882A65"/>
    <w:rsid w:val="00882AEA"/>
    <w:rsid w:val="00890DB8"/>
    <w:rsid w:val="00893F75"/>
    <w:rsid w:val="008944E0"/>
    <w:rsid w:val="00896807"/>
    <w:rsid w:val="008A4002"/>
    <w:rsid w:val="008B31A9"/>
    <w:rsid w:val="008B7D38"/>
    <w:rsid w:val="008C1E8C"/>
    <w:rsid w:val="008D01A4"/>
    <w:rsid w:val="008D5474"/>
    <w:rsid w:val="008E38DB"/>
    <w:rsid w:val="008E3B22"/>
    <w:rsid w:val="008E4017"/>
    <w:rsid w:val="00913A2B"/>
    <w:rsid w:val="0091403D"/>
    <w:rsid w:val="0091619D"/>
    <w:rsid w:val="00920BCA"/>
    <w:rsid w:val="00924853"/>
    <w:rsid w:val="00924875"/>
    <w:rsid w:val="0092508F"/>
    <w:rsid w:val="0093091F"/>
    <w:rsid w:val="009338EF"/>
    <w:rsid w:val="009364C1"/>
    <w:rsid w:val="00942DF3"/>
    <w:rsid w:val="00950161"/>
    <w:rsid w:val="00957280"/>
    <w:rsid w:val="0096421C"/>
    <w:rsid w:val="00967FFA"/>
    <w:rsid w:val="00972B23"/>
    <w:rsid w:val="0097324B"/>
    <w:rsid w:val="0097457C"/>
    <w:rsid w:val="00982084"/>
    <w:rsid w:val="00982F85"/>
    <w:rsid w:val="009842FC"/>
    <w:rsid w:val="0098513D"/>
    <w:rsid w:val="00991FD4"/>
    <w:rsid w:val="009A3CA5"/>
    <w:rsid w:val="009A655D"/>
    <w:rsid w:val="009C057A"/>
    <w:rsid w:val="009C29F8"/>
    <w:rsid w:val="009C2E5C"/>
    <w:rsid w:val="009C3E45"/>
    <w:rsid w:val="009D1AB1"/>
    <w:rsid w:val="009E30DC"/>
    <w:rsid w:val="009F01F8"/>
    <w:rsid w:val="009F1A6C"/>
    <w:rsid w:val="00A07B49"/>
    <w:rsid w:val="00A10C5D"/>
    <w:rsid w:val="00A10CAC"/>
    <w:rsid w:val="00A11A43"/>
    <w:rsid w:val="00A12370"/>
    <w:rsid w:val="00A17675"/>
    <w:rsid w:val="00A311A3"/>
    <w:rsid w:val="00A45B6C"/>
    <w:rsid w:val="00A65A57"/>
    <w:rsid w:val="00A71B95"/>
    <w:rsid w:val="00A8521D"/>
    <w:rsid w:val="00A916A5"/>
    <w:rsid w:val="00A92422"/>
    <w:rsid w:val="00A959CD"/>
    <w:rsid w:val="00AA29BB"/>
    <w:rsid w:val="00AA463F"/>
    <w:rsid w:val="00AC4C27"/>
    <w:rsid w:val="00AC4D1E"/>
    <w:rsid w:val="00AC722D"/>
    <w:rsid w:val="00AE0C7E"/>
    <w:rsid w:val="00AE3C7F"/>
    <w:rsid w:val="00AE3E85"/>
    <w:rsid w:val="00AE7C7F"/>
    <w:rsid w:val="00AF28BA"/>
    <w:rsid w:val="00AF538D"/>
    <w:rsid w:val="00B013F4"/>
    <w:rsid w:val="00B07371"/>
    <w:rsid w:val="00B22258"/>
    <w:rsid w:val="00B224E4"/>
    <w:rsid w:val="00B41393"/>
    <w:rsid w:val="00B4146A"/>
    <w:rsid w:val="00B427AF"/>
    <w:rsid w:val="00B4345F"/>
    <w:rsid w:val="00B47AFF"/>
    <w:rsid w:val="00B53239"/>
    <w:rsid w:val="00B555C6"/>
    <w:rsid w:val="00B6003A"/>
    <w:rsid w:val="00B61AF3"/>
    <w:rsid w:val="00B6518D"/>
    <w:rsid w:val="00B774B4"/>
    <w:rsid w:val="00B83295"/>
    <w:rsid w:val="00B87883"/>
    <w:rsid w:val="00B968B8"/>
    <w:rsid w:val="00B96F5E"/>
    <w:rsid w:val="00BA300F"/>
    <w:rsid w:val="00BA3CD6"/>
    <w:rsid w:val="00BA4A56"/>
    <w:rsid w:val="00BA7594"/>
    <w:rsid w:val="00BC5D60"/>
    <w:rsid w:val="00BE4920"/>
    <w:rsid w:val="00BE6487"/>
    <w:rsid w:val="00BF75ED"/>
    <w:rsid w:val="00C010FE"/>
    <w:rsid w:val="00C03EEF"/>
    <w:rsid w:val="00C118B4"/>
    <w:rsid w:val="00C16D25"/>
    <w:rsid w:val="00C21B5D"/>
    <w:rsid w:val="00C32A4A"/>
    <w:rsid w:val="00C33929"/>
    <w:rsid w:val="00C4280C"/>
    <w:rsid w:val="00C47FB8"/>
    <w:rsid w:val="00C52BF0"/>
    <w:rsid w:val="00C6102B"/>
    <w:rsid w:val="00C71E47"/>
    <w:rsid w:val="00C7586E"/>
    <w:rsid w:val="00C93625"/>
    <w:rsid w:val="00C93CA2"/>
    <w:rsid w:val="00C94332"/>
    <w:rsid w:val="00C97E4B"/>
    <w:rsid w:val="00CA47A1"/>
    <w:rsid w:val="00CB36D8"/>
    <w:rsid w:val="00CC30A3"/>
    <w:rsid w:val="00CC5BCF"/>
    <w:rsid w:val="00CD3E8A"/>
    <w:rsid w:val="00CD4256"/>
    <w:rsid w:val="00CE0C94"/>
    <w:rsid w:val="00CE4867"/>
    <w:rsid w:val="00D04D98"/>
    <w:rsid w:val="00D076D2"/>
    <w:rsid w:val="00D10BAA"/>
    <w:rsid w:val="00D160A7"/>
    <w:rsid w:val="00D242DB"/>
    <w:rsid w:val="00D24787"/>
    <w:rsid w:val="00D30A4F"/>
    <w:rsid w:val="00D337A2"/>
    <w:rsid w:val="00D40956"/>
    <w:rsid w:val="00D4288F"/>
    <w:rsid w:val="00D46F5A"/>
    <w:rsid w:val="00D4726E"/>
    <w:rsid w:val="00D57D55"/>
    <w:rsid w:val="00D637DF"/>
    <w:rsid w:val="00D65E47"/>
    <w:rsid w:val="00D67A95"/>
    <w:rsid w:val="00D920A2"/>
    <w:rsid w:val="00D958B3"/>
    <w:rsid w:val="00DB6C20"/>
    <w:rsid w:val="00DC05F4"/>
    <w:rsid w:val="00DC630D"/>
    <w:rsid w:val="00DD50A1"/>
    <w:rsid w:val="00DD7FA0"/>
    <w:rsid w:val="00DE009D"/>
    <w:rsid w:val="00DF0237"/>
    <w:rsid w:val="00DF2885"/>
    <w:rsid w:val="00E01729"/>
    <w:rsid w:val="00E059CC"/>
    <w:rsid w:val="00E1275E"/>
    <w:rsid w:val="00E12F93"/>
    <w:rsid w:val="00E1461D"/>
    <w:rsid w:val="00E20690"/>
    <w:rsid w:val="00E21B74"/>
    <w:rsid w:val="00E33ED8"/>
    <w:rsid w:val="00E34FDF"/>
    <w:rsid w:val="00E35A20"/>
    <w:rsid w:val="00E43D20"/>
    <w:rsid w:val="00E46DE1"/>
    <w:rsid w:val="00E60737"/>
    <w:rsid w:val="00E66A18"/>
    <w:rsid w:val="00E67233"/>
    <w:rsid w:val="00E673FD"/>
    <w:rsid w:val="00E76765"/>
    <w:rsid w:val="00E91053"/>
    <w:rsid w:val="00EA2279"/>
    <w:rsid w:val="00EA27A7"/>
    <w:rsid w:val="00EA306A"/>
    <w:rsid w:val="00EA632F"/>
    <w:rsid w:val="00EB3E6C"/>
    <w:rsid w:val="00EB50EB"/>
    <w:rsid w:val="00EC5772"/>
    <w:rsid w:val="00ED2DF5"/>
    <w:rsid w:val="00EE13E3"/>
    <w:rsid w:val="00EE30B6"/>
    <w:rsid w:val="00EE3434"/>
    <w:rsid w:val="00EE61C3"/>
    <w:rsid w:val="00EF6EE9"/>
    <w:rsid w:val="00EF7850"/>
    <w:rsid w:val="00F009A6"/>
    <w:rsid w:val="00F02B04"/>
    <w:rsid w:val="00F03680"/>
    <w:rsid w:val="00F12950"/>
    <w:rsid w:val="00F16624"/>
    <w:rsid w:val="00F17EA5"/>
    <w:rsid w:val="00F217DB"/>
    <w:rsid w:val="00F304CF"/>
    <w:rsid w:val="00F31D82"/>
    <w:rsid w:val="00F34438"/>
    <w:rsid w:val="00F34859"/>
    <w:rsid w:val="00F40BD1"/>
    <w:rsid w:val="00F5022A"/>
    <w:rsid w:val="00F55E59"/>
    <w:rsid w:val="00F605E7"/>
    <w:rsid w:val="00F6163F"/>
    <w:rsid w:val="00F631CC"/>
    <w:rsid w:val="00F67E5C"/>
    <w:rsid w:val="00F769C6"/>
    <w:rsid w:val="00F8426D"/>
    <w:rsid w:val="00F908C1"/>
    <w:rsid w:val="00F9213C"/>
    <w:rsid w:val="00F942B1"/>
    <w:rsid w:val="00F9563F"/>
    <w:rsid w:val="00FA45B5"/>
    <w:rsid w:val="00FB39B4"/>
    <w:rsid w:val="00FB3F6D"/>
    <w:rsid w:val="00FB6EB3"/>
    <w:rsid w:val="00FB7205"/>
    <w:rsid w:val="00FC03AE"/>
    <w:rsid w:val="00FC0BE6"/>
    <w:rsid w:val="00FC3733"/>
    <w:rsid w:val="00FC650B"/>
    <w:rsid w:val="00FC680B"/>
    <w:rsid w:val="00FD3772"/>
    <w:rsid w:val="00FD65C7"/>
    <w:rsid w:val="00FF24F5"/>
    <w:rsid w:val="0252872C"/>
    <w:rsid w:val="2CB30280"/>
    <w:rsid w:val="37094842"/>
    <w:rsid w:val="40C8D341"/>
    <w:rsid w:val="42F7F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9DE96"/>
  <w15:chartTrackingRefBased/>
  <w15:docId w15:val="{5CD6B24B-3AA2-4DA3-AD71-C73415CCA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7DB"/>
    <w:pPr>
      <w:widowControl w:val="0"/>
      <w:spacing w:before="62" w:line="276" w:lineRule="auto"/>
    </w:pPr>
    <w:rPr>
      <w:rFonts w:ascii="Archivo" w:eastAsia="Gotham Book" w:hAnsi="Archivo" w:cs="Times New Roman"/>
      <w:sz w:val="20"/>
      <w:szCs w:val="20"/>
      <w:lang w:val="en-GB"/>
    </w:rPr>
  </w:style>
  <w:style w:type="paragraph" w:styleId="Heading1">
    <w:name w:val="heading 1"/>
    <w:basedOn w:val="Normal"/>
    <w:link w:val="Heading1Char"/>
    <w:uiPriority w:val="1"/>
    <w:qFormat/>
    <w:rsid w:val="0001323D"/>
    <w:pPr>
      <w:spacing w:after="120"/>
      <w:outlineLvl w:val="0"/>
    </w:pPr>
    <w:rPr>
      <w:rFonts w:ascii="Sequel 100 Wide 45" w:eastAsia="Gotham Bold" w:hAnsi="Sequel 100 Wide 45"/>
      <w:cap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252872C"/>
    <w:pPr>
      <w:keepNext/>
      <w:keepLines/>
      <w:spacing w:before="40" w:after="120"/>
      <w:outlineLvl w:val="1"/>
    </w:pPr>
    <w:rPr>
      <w:rFonts w:ascii="Sequel 100 Wide 45" w:eastAsiaTheme="majorEastAsia" w:hAnsi="Sequel 100 Wide 45" w:cs="Times New Roman (Headings CS)"/>
      <w:caps/>
      <w:color w:val="0A6DFF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252872C"/>
    <w:pPr>
      <w:keepNext/>
      <w:keepLines/>
      <w:spacing w:before="40"/>
      <w:outlineLvl w:val="2"/>
    </w:pPr>
    <w:rPr>
      <w:rFonts w:eastAsiaTheme="majorEastAsia" w:cstheme="majorBidi"/>
      <w:color w:val="001F3C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25287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0C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25287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0C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252872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58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252872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58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252872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042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252872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4280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TTCGeneric">
    <w:name w:val="TA_TTC_Generic"/>
    <w:basedOn w:val="TableNormal"/>
    <w:uiPriority w:val="99"/>
    <w:rsid w:val="009E30DC"/>
    <w:rPr>
      <w:rFonts w:ascii="Arial" w:hAnsi="Arial"/>
      <w:color w:val="001F3C" w:themeColor="text1"/>
      <w:sz w:val="20"/>
    </w:rPr>
    <w:tblPr>
      <w:tblBorders>
        <w:top w:val="single" w:sz="4" w:space="0" w:color="001F3C" w:themeColor="text1"/>
        <w:left w:val="single" w:sz="4" w:space="0" w:color="001F3C" w:themeColor="text1"/>
        <w:bottom w:val="single" w:sz="4" w:space="0" w:color="001F3C" w:themeColor="text1"/>
        <w:right w:val="single" w:sz="4" w:space="0" w:color="001F3C" w:themeColor="text1"/>
        <w:insideH w:val="single" w:sz="4" w:space="0" w:color="001F3C" w:themeColor="text1"/>
        <w:insideV w:val="single" w:sz="4" w:space="0" w:color="001F3C" w:themeColor="text1"/>
      </w:tblBorders>
      <w:tblCellMar>
        <w:top w:w="113" w:type="dxa"/>
        <w:bottom w:w="113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91D2"/>
      </w:tcPr>
    </w:tblStylePr>
  </w:style>
  <w:style w:type="paragraph" w:styleId="Footer">
    <w:name w:val="footer"/>
    <w:basedOn w:val="Normal"/>
    <w:link w:val="FooterChar"/>
    <w:uiPriority w:val="99"/>
    <w:unhideWhenUsed/>
    <w:rsid w:val="0252872C"/>
    <w:pPr>
      <w:tabs>
        <w:tab w:val="center" w:pos="4513"/>
        <w:tab w:val="right" w:pos="9923"/>
      </w:tabs>
    </w:pPr>
    <w:rPr>
      <w:rFonts w:cs="Archivo"/>
      <w:b/>
      <w:bCs/>
      <w:color w:val="0A6DFF" w:themeColor="accent1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252872C"/>
    <w:rPr>
      <w:rFonts w:ascii="Archivo" w:eastAsiaTheme="minorEastAsia" w:hAnsi="Archivo" w:cs="Archivo"/>
      <w:b/>
      <w:bCs/>
      <w:noProof w:val="0"/>
      <w:color w:val="0A6DFF" w:themeColor="accent1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01323D"/>
    <w:rPr>
      <w:rFonts w:ascii="Sequel 100 Wide 45" w:eastAsia="Gotham Bold" w:hAnsi="Sequel 100 Wide 45" w:cs="Times New Roman"/>
      <w:caps/>
      <w:color w:val="FFFFFF" w:themeColor="background1"/>
      <w:sz w:val="36"/>
      <w:szCs w:val="36"/>
      <w:lang w:val="en-GB"/>
    </w:rPr>
  </w:style>
  <w:style w:type="paragraph" w:styleId="ListParagraph">
    <w:name w:val="List Paragraph"/>
    <w:basedOn w:val="Normal"/>
    <w:uiPriority w:val="34"/>
    <w:qFormat/>
    <w:rsid w:val="00406333"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252872C"/>
    <w:rPr>
      <w:rFonts w:ascii="Sequel 100 Wide 45" w:eastAsiaTheme="majorEastAsia" w:hAnsi="Sequel 100 Wide 45" w:cs="Times New Roman (Headings CS)"/>
      <w:caps/>
      <w:noProof w:val="0"/>
      <w:color w:val="0A6DFF" w:themeColor="accent1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252872C"/>
    <w:rPr>
      <w:rFonts w:ascii="Archivo" w:eastAsiaTheme="majorEastAsia" w:hAnsi="Archivo" w:cstheme="majorBidi"/>
      <w:noProof w:val="0"/>
      <w:color w:val="001F3C" w:themeColor="text2"/>
      <w:lang w:val="en-GB"/>
    </w:rPr>
  </w:style>
  <w:style w:type="table" w:styleId="TableGrid">
    <w:name w:val="Table Grid"/>
    <w:basedOn w:val="TableNormal"/>
    <w:uiPriority w:val="39"/>
    <w:rsid w:val="00095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Grid">
    <w:name w:val="Layout Grid"/>
    <w:basedOn w:val="TableNormal"/>
    <w:uiPriority w:val="99"/>
    <w:rsid w:val="00032457"/>
    <w:rPr>
      <w:rFonts w:ascii="Times New Roman" w:eastAsia="SimSun" w:hAnsi="Times New Roman" w:cs="Times New Roman"/>
      <w:sz w:val="20"/>
      <w:szCs w:val="20"/>
      <w:lang w:val="en-GB" w:eastAsia="en-GB"/>
    </w:rPr>
    <w:tblPr>
      <w:tblCellMar>
        <w:left w:w="0" w:type="dxa"/>
        <w:right w:w="0" w:type="dxa"/>
      </w:tblCellMar>
    </w:tblPr>
  </w:style>
  <w:style w:type="table" w:styleId="GridTable1Light">
    <w:name w:val="Grid Table 1 Light"/>
    <w:basedOn w:val="TableNormal"/>
    <w:uiPriority w:val="46"/>
    <w:rsid w:val="004E3354"/>
    <w:tblPr>
      <w:tblStyleRowBandSize w:val="1"/>
      <w:tblStyleColBandSize w:val="1"/>
      <w:tblBorders>
        <w:top w:val="single" w:sz="4" w:space="0" w:color="4BA7FF" w:themeColor="text1" w:themeTint="66"/>
        <w:left w:val="single" w:sz="4" w:space="0" w:color="4BA7FF" w:themeColor="text1" w:themeTint="66"/>
        <w:bottom w:val="single" w:sz="4" w:space="0" w:color="4BA7FF" w:themeColor="text1" w:themeTint="66"/>
        <w:right w:val="single" w:sz="4" w:space="0" w:color="4BA7FF" w:themeColor="text1" w:themeTint="66"/>
        <w:insideH w:val="single" w:sz="4" w:space="0" w:color="4BA7FF" w:themeColor="text1" w:themeTint="66"/>
        <w:insideV w:val="single" w:sz="4" w:space="0" w:color="4BA7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7BF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7BF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heading">
    <w:name w:val="Subheading"/>
    <w:basedOn w:val="Normal"/>
    <w:qFormat/>
    <w:rsid w:val="00C93CA2"/>
    <w:pPr>
      <w:spacing w:after="120"/>
      <w:ind w:right="-329"/>
    </w:pPr>
    <w:rPr>
      <w:rFonts w:cs="Archivo"/>
      <w:b/>
      <w:bCs/>
      <w:color w:val="0A6DFF" w:themeColor="accent1"/>
    </w:rPr>
  </w:style>
  <w:style w:type="table" w:styleId="GridTable4-Accent1">
    <w:name w:val="Grid Table 4 Accent 1"/>
    <w:aliases w:val="Tennis Table"/>
    <w:basedOn w:val="TableNormal"/>
    <w:uiPriority w:val="49"/>
    <w:rsid w:val="004B3662"/>
    <w:rPr>
      <w:rFonts w:ascii="Archivo" w:hAnsi="Archivo"/>
    </w:rPr>
    <w:tblPr>
      <w:tblStyleRowBandSize w:val="1"/>
      <w:tblStyleColBandSize w:val="1"/>
      <w:tblBorders>
        <w:top w:val="single" w:sz="4" w:space="0" w:color="6CA7FF" w:themeColor="accent1" w:themeTint="99"/>
        <w:left w:val="single" w:sz="4" w:space="0" w:color="6CA7FF" w:themeColor="accent1" w:themeTint="99"/>
        <w:bottom w:val="single" w:sz="4" w:space="0" w:color="6CA7FF" w:themeColor="accent1" w:themeTint="99"/>
        <w:right w:val="single" w:sz="4" w:space="0" w:color="6CA7FF" w:themeColor="accent1" w:themeTint="99"/>
        <w:insideH w:val="single" w:sz="4" w:space="0" w:color="6CA7FF" w:themeColor="accent1" w:themeTint="99"/>
        <w:insideV w:val="single" w:sz="4" w:space="0" w:color="6CA7FF" w:themeColor="accent1" w:themeTint="99"/>
      </w:tblBorders>
      <w:tblCellMar>
        <w:top w:w="57" w:type="dxa"/>
        <w:bottom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6DFF" w:themeColor="accent1"/>
          <w:left w:val="single" w:sz="4" w:space="0" w:color="0A6DFF" w:themeColor="accent1"/>
          <w:bottom w:val="single" w:sz="4" w:space="0" w:color="0A6DFF" w:themeColor="accent1"/>
          <w:right w:val="single" w:sz="4" w:space="0" w:color="0A6DFF" w:themeColor="accent1"/>
          <w:insideH w:val="nil"/>
          <w:insideV w:val="nil"/>
        </w:tcBorders>
        <w:shd w:val="clear" w:color="auto" w:fill="0A6DFF" w:themeFill="accent1"/>
      </w:tcPr>
    </w:tblStylePr>
    <w:tblStylePr w:type="lastRow">
      <w:rPr>
        <w:b/>
        <w:bCs/>
      </w:rPr>
      <w:tblPr/>
      <w:tcPr>
        <w:tcBorders>
          <w:top w:val="double" w:sz="4" w:space="0" w:color="0A6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1FF" w:themeFill="accent1" w:themeFillTint="33"/>
      </w:tcPr>
    </w:tblStylePr>
    <w:tblStylePr w:type="band1Horz">
      <w:tblPr/>
      <w:tcPr>
        <w:shd w:val="clear" w:color="auto" w:fill="CEE1FF" w:themeFill="accent1" w:themeFillTint="33"/>
      </w:tcPr>
    </w:tblStylePr>
  </w:style>
  <w:style w:type="paragraph" w:customStyle="1" w:styleId="DocumentTitle">
    <w:name w:val="Document Title"/>
    <w:basedOn w:val="Normal"/>
    <w:qFormat/>
    <w:rsid w:val="0001323D"/>
    <w:pPr>
      <w:spacing w:after="360"/>
    </w:pPr>
    <w:rPr>
      <w:rFonts w:ascii="Sequel 100 Wide 85" w:hAnsi="Sequel 100 Wide 85"/>
      <w:color w:val="FFFFFF" w:themeColor="background1"/>
      <w:sz w:val="72"/>
      <w:szCs w:val="72"/>
    </w:rPr>
  </w:style>
  <w:style w:type="paragraph" w:customStyle="1" w:styleId="IntroductionText">
    <w:name w:val="Introduction Text"/>
    <w:basedOn w:val="Normal"/>
    <w:qFormat/>
    <w:rsid w:val="0001323D"/>
    <w:pPr>
      <w:spacing w:after="120"/>
    </w:pPr>
    <w:rPr>
      <w:rFonts w:ascii="Sequel 100 Wide 45" w:hAnsi="Sequel 100 Wide 45"/>
      <w:color w:val="FFFFFF" w:themeColor="background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968E5"/>
    <w:rPr>
      <w:color w:val="096D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8E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252872C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252872C"/>
    <w:rPr>
      <w:rFonts w:eastAsiaTheme="minorEastAsia"/>
      <w:color w:val="0070DA"/>
    </w:rPr>
  </w:style>
  <w:style w:type="paragraph" w:styleId="Quote">
    <w:name w:val="Quote"/>
    <w:basedOn w:val="Normal"/>
    <w:next w:val="Normal"/>
    <w:link w:val="QuoteChar"/>
    <w:uiPriority w:val="29"/>
    <w:qFormat/>
    <w:rsid w:val="0252872C"/>
    <w:pPr>
      <w:spacing w:before="200"/>
      <w:ind w:left="864" w:right="864"/>
      <w:jc w:val="center"/>
    </w:pPr>
    <w:rPr>
      <w:i/>
      <w:iCs/>
      <w:color w:val="0058AC" w:themeColor="text2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252872C"/>
    <w:pPr>
      <w:spacing w:before="360" w:after="360"/>
      <w:ind w:left="864" w:right="864"/>
      <w:jc w:val="center"/>
    </w:pPr>
    <w:rPr>
      <w:i/>
      <w:iCs/>
      <w:color w:val="0A6DF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50C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252872C"/>
    <w:rPr>
      <w:rFonts w:asciiTheme="majorHAnsi" w:eastAsiaTheme="majorEastAsia" w:hAnsiTheme="majorHAnsi" w:cstheme="majorBidi"/>
      <w:noProof w:val="0"/>
      <w:color w:val="0050C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252872C"/>
    <w:rPr>
      <w:rFonts w:asciiTheme="majorHAnsi" w:eastAsiaTheme="majorEastAsia" w:hAnsiTheme="majorHAnsi" w:cstheme="majorBidi"/>
      <w:noProof w:val="0"/>
      <w:color w:val="003583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3583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252872C"/>
    <w:rPr>
      <w:rFonts w:asciiTheme="majorHAnsi" w:eastAsiaTheme="majorEastAsia" w:hAnsiTheme="majorHAnsi" w:cstheme="majorBidi"/>
      <w:noProof w:val="0"/>
      <w:color w:val="004280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4280"/>
      <w:sz w:val="21"/>
      <w:szCs w:val="21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252872C"/>
    <w:rPr>
      <w:rFonts w:asciiTheme="majorHAnsi" w:eastAsiaTheme="majorEastAsia" w:hAnsiTheme="majorHAnsi" w:cstheme="majorBidi"/>
      <w:noProof w:val="0"/>
      <w:sz w:val="56"/>
      <w:szCs w:val="5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252872C"/>
    <w:rPr>
      <w:rFonts w:asciiTheme="minorHAnsi" w:eastAsiaTheme="minorEastAsia" w:hAnsiTheme="minorHAnsi" w:cstheme="minorBidi"/>
      <w:noProof w:val="0"/>
      <w:color w:val="0070DA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252872C"/>
    <w:rPr>
      <w:i/>
      <w:iCs/>
      <w:noProof w:val="0"/>
      <w:color w:val="0058AC" w:themeColor="text2" w:themeTint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252872C"/>
    <w:rPr>
      <w:i/>
      <w:iCs/>
      <w:noProof w:val="0"/>
      <w:color w:val="0A6DFF" w:themeColor="accent1"/>
      <w:lang w:val="en-GB"/>
    </w:rPr>
  </w:style>
  <w:style w:type="paragraph" w:styleId="TOC1">
    <w:name w:val="toc 1"/>
    <w:basedOn w:val="Normal"/>
    <w:next w:val="Normal"/>
    <w:uiPriority w:val="39"/>
    <w:unhideWhenUsed/>
    <w:rsid w:val="00E66A18"/>
    <w:pPr>
      <w:spacing w:after="100"/>
    </w:pPr>
    <w:rPr>
      <w:rFonts w:ascii="Sequel 100 Wide 45" w:hAnsi="Sequel 100 Wide 45"/>
      <w:caps/>
      <w:color w:val="0A6DFF" w:themeColor="accent1"/>
      <w:sz w:val="28"/>
    </w:rPr>
  </w:style>
  <w:style w:type="paragraph" w:styleId="TOC2">
    <w:name w:val="toc 2"/>
    <w:basedOn w:val="Normal"/>
    <w:next w:val="Normal"/>
    <w:uiPriority w:val="39"/>
    <w:unhideWhenUsed/>
    <w:rsid w:val="00E66A18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E66A18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E66A18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252872C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252872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252872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252872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252872C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252872C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252872C"/>
    <w:rPr>
      <w:noProof w:val="0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252872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252872C"/>
    <w:rPr>
      <w:noProof w:val="0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25287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252872C"/>
    <w:rPr>
      <w:noProof w:val="0"/>
      <w:lang w:val="en-GB"/>
    </w:rPr>
  </w:style>
  <w:style w:type="paragraph" w:customStyle="1" w:styleId="AcknowledgementStyle">
    <w:name w:val="Acknowledgement Style"/>
    <w:basedOn w:val="Normal"/>
    <w:qFormat/>
    <w:rsid w:val="00CD4256"/>
    <w:rPr>
      <w:color w:val="0A6DFF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18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E6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E66"/>
    <w:rPr>
      <w:rFonts w:ascii="Archivo" w:eastAsia="Gotham Book" w:hAnsi="Archivo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E66"/>
    <w:rPr>
      <w:rFonts w:ascii="Archivo" w:eastAsia="Gotham Book" w:hAnsi="Archivo" w:cs="Times New Roman"/>
      <w:b/>
      <w:bCs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446AFD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46AFD"/>
    <w:rPr>
      <w:rFonts w:eastAsiaTheme="minorEastAsia"/>
      <w:sz w:val="22"/>
      <w:szCs w:val="22"/>
      <w:lang w:val="en-US" w:eastAsia="zh-CN"/>
    </w:rPr>
  </w:style>
  <w:style w:type="paragraph" w:customStyle="1" w:styleId="xmsonormal">
    <w:name w:val="x_msonormal"/>
    <w:basedOn w:val="Normal"/>
    <w:rsid w:val="00C97E4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paragraph" w:customStyle="1" w:styleId="xmsolistparagraph">
    <w:name w:val="x_msolistparagraph"/>
    <w:basedOn w:val="Normal"/>
    <w:rsid w:val="00C97E4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xoutlook-search-highlight">
    <w:name w:val="x_outlook-search-highlight"/>
    <w:basedOn w:val="DefaultParagraphFont"/>
    <w:rsid w:val="00C97E4B"/>
  </w:style>
  <w:style w:type="character" w:customStyle="1" w:styleId="xapple-converted-space">
    <w:name w:val="x_apple-converted-space"/>
    <w:basedOn w:val="DefaultParagraphFont"/>
    <w:rsid w:val="00C97E4B"/>
  </w:style>
  <w:style w:type="paragraph" w:styleId="NormalWeb">
    <w:name w:val="Normal (Web)"/>
    <w:basedOn w:val="Normal"/>
    <w:uiPriority w:val="99"/>
    <w:unhideWhenUsed/>
    <w:rsid w:val="0096421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tennisaust.sharepoint.com/sites/ACE/Creative%20Templates/1.%20Tennis/Tennis_Portrait%20+%20Cover%20Page_Option%201.dotx" TargetMode="External"/></Relationships>
</file>

<file path=word/theme/theme1.xml><?xml version="1.0" encoding="utf-8"?>
<a:theme xmlns:a="http://schemas.openxmlformats.org/drawingml/2006/main" name="TA_TTC">
  <a:themeElements>
    <a:clrScheme name="Tennis Rebrand colours">
      <a:dk1>
        <a:srgbClr val="001F3C"/>
      </a:dk1>
      <a:lt1>
        <a:srgbClr val="FFFFFF"/>
      </a:lt1>
      <a:dk2>
        <a:srgbClr val="001F3C"/>
      </a:dk2>
      <a:lt2>
        <a:srgbClr val="AABBCD"/>
      </a:lt2>
      <a:accent1>
        <a:srgbClr val="0A6DFF"/>
      </a:accent1>
      <a:accent2>
        <a:srgbClr val="12E8FF"/>
      </a:accent2>
      <a:accent3>
        <a:srgbClr val="30D80C"/>
      </a:accent3>
      <a:accent4>
        <a:srgbClr val="FFCB2B"/>
      </a:accent4>
      <a:accent5>
        <a:srgbClr val="FF8000"/>
      </a:accent5>
      <a:accent6>
        <a:srgbClr val="FE005A"/>
      </a:accent6>
      <a:hlink>
        <a:srgbClr val="096DFF"/>
      </a:hlink>
      <a:folHlink>
        <a:srgbClr val="096D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A_TTC" id="{49C995D0-C6F5-2048-9FCB-09B4D72D6F6C}" vid="{AC41BB1E-C9B0-1543-A7E6-337EE90FCB7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41300e-6ac6-46be-8a97-b753e8f61d4b">
      <Terms xmlns="http://schemas.microsoft.com/office/infopath/2007/PartnerControls"/>
    </lcf76f155ced4ddcb4097134ff3c332f>
    <TaxCatchAll xmlns="7504d4d0-cd09-4aad-940e-3ea620a080a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8687D7CAF68F419AF47D54BC6945DE" ma:contentTypeVersion="16" ma:contentTypeDescription="Create a new document." ma:contentTypeScope="" ma:versionID="cf11ce23fff38b5933284f94124a7ad4">
  <xsd:schema xmlns:xsd="http://www.w3.org/2001/XMLSchema" xmlns:xs="http://www.w3.org/2001/XMLSchema" xmlns:p="http://schemas.microsoft.com/office/2006/metadata/properties" xmlns:ns2="9341300e-6ac6-46be-8a97-b753e8f61d4b" xmlns:ns3="7504d4d0-cd09-4aad-940e-3ea620a080a1" targetNamespace="http://schemas.microsoft.com/office/2006/metadata/properties" ma:root="true" ma:fieldsID="10a61b08369b0a3daad89de210c137b4" ns2:_="" ns3:_="">
    <xsd:import namespace="9341300e-6ac6-46be-8a97-b753e8f61d4b"/>
    <xsd:import namespace="7504d4d0-cd09-4aad-940e-3ea620a080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1300e-6ac6-46be-8a97-b753e8f61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07c5048-4fc9-40ce-b3d7-a52f57abbb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4d4d0-cd09-4aad-940e-3ea620a080a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f9a40ca-da55-435f-96ca-8045d3ed86da}" ma:internalName="TaxCatchAll" ma:showField="CatchAllData" ma:web="7504d4d0-cd09-4aad-940e-3ea620a080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3A1EBF-D0DB-4240-BDC6-DF1A190CF5A1}">
  <ds:schemaRefs>
    <ds:schemaRef ds:uri="http://schemas.microsoft.com/office/2006/metadata/properties"/>
    <ds:schemaRef ds:uri="http://schemas.microsoft.com/office/infopath/2007/PartnerControls"/>
    <ds:schemaRef ds:uri="9341300e-6ac6-46be-8a97-b753e8f61d4b"/>
    <ds:schemaRef ds:uri="7504d4d0-cd09-4aad-940e-3ea620a080a1"/>
  </ds:schemaRefs>
</ds:datastoreItem>
</file>

<file path=customXml/itemProps2.xml><?xml version="1.0" encoding="utf-8"?>
<ds:datastoreItem xmlns:ds="http://schemas.openxmlformats.org/officeDocument/2006/customXml" ds:itemID="{911EFA4B-D6BB-F448-BDEF-B3BF27B5F3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5482D8-3384-4BDA-8622-B2815875A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1300e-6ac6-46be-8a97-b753e8f61d4b"/>
    <ds:schemaRef ds:uri="7504d4d0-cd09-4aad-940e-3ea620a080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37FF13-4489-4136-99D3-DB89B94E19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Tennis_Portrait%20+%20Cover%20Page_Option%201</Template>
  <TotalTime>2</TotalTime>
  <Pages>4</Pages>
  <Words>359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Hughes</dc:creator>
  <cp:keywords/>
  <dc:description/>
  <cp:lastModifiedBy>Laura Blundell</cp:lastModifiedBy>
  <cp:revision>2</cp:revision>
  <dcterms:created xsi:type="dcterms:W3CDTF">2025-06-25T23:35:00Z</dcterms:created>
  <dcterms:modified xsi:type="dcterms:W3CDTF">2025-06-25T23:35:00Z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0x010100678687D7CAF68F419AF47D54BC6945DE</vt:lpwstr>
  </property>
  <property fmtid="{D5CDD505-2E9C-101B-9397-08002B2CF9AE}" pid="3" name="Order">
    <vt:r8>309200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